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0301A" w14:textId="77777777" w:rsidR="005A4B54" w:rsidRPr="00074289" w:rsidRDefault="005A4B54" w:rsidP="006F34EC">
      <w:pPr>
        <w:snapToGrid w:val="0"/>
        <w:spacing w:beforeLines="100" w:before="360" w:line="360" w:lineRule="atLeast"/>
        <w:rPr>
          <w:rFonts w:ascii="標楷體" w:eastAsia="標楷體" w:hAnsi="標楷體" w:cs="Arial"/>
          <w:b/>
          <w:sz w:val="60"/>
          <w:szCs w:val="60"/>
        </w:rPr>
      </w:pPr>
    </w:p>
    <w:p w14:paraId="0DE12E2A" w14:textId="77777777" w:rsidR="00E143B1" w:rsidRPr="00074289" w:rsidRDefault="00E143B1" w:rsidP="006F34EC">
      <w:pPr>
        <w:snapToGrid w:val="0"/>
        <w:spacing w:beforeLines="100" w:before="360" w:line="360" w:lineRule="atLeast"/>
        <w:rPr>
          <w:rFonts w:ascii="標楷體" w:eastAsia="標楷體" w:hAnsi="標楷體" w:cs="Arial"/>
          <w:b/>
          <w:sz w:val="60"/>
          <w:szCs w:val="60"/>
        </w:rPr>
      </w:pPr>
      <w:bookmarkStart w:id="0" w:name="BankName"/>
      <w:bookmarkEnd w:id="0"/>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074289" w:rsidRPr="00074289" w14:paraId="33B0C487" w14:textId="77777777" w:rsidTr="00A42456">
        <w:trPr>
          <w:trHeight w:val="706"/>
        </w:trPr>
        <w:tc>
          <w:tcPr>
            <w:tcW w:w="9628" w:type="dxa"/>
          </w:tcPr>
          <w:p w14:paraId="7DB213DB" w14:textId="77777777" w:rsidR="008128E5" w:rsidRPr="00074289" w:rsidRDefault="001F5EA6" w:rsidP="009E4647">
            <w:pPr>
              <w:snapToGrid w:val="0"/>
              <w:spacing w:line="360" w:lineRule="atLeast"/>
              <w:jc w:val="center"/>
              <w:rPr>
                <w:rFonts w:ascii="標楷體" w:eastAsia="標楷體" w:hAnsi="標楷體" w:cs="Arial"/>
                <w:b/>
                <w:sz w:val="60"/>
                <w:szCs w:val="60"/>
              </w:rPr>
            </w:pPr>
            <w:r w:rsidRPr="00074289">
              <w:rPr>
                <w:rFonts w:ascii="標楷體" w:eastAsia="標楷體" w:hAnsi="標楷體" w:cs="Arial" w:hint="eastAsia"/>
                <w:b/>
                <w:sz w:val="60"/>
                <w:szCs w:val="60"/>
              </w:rPr>
              <w:t>新北市蘆洲區農會</w:t>
            </w:r>
          </w:p>
        </w:tc>
      </w:tr>
      <w:tr w:rsidR="00DF10A6" w:rsidRPr="00074289" w14:paraId="2DA985D1" w14:textId="77777777" w:rsidTr="00A42456">
        <w:trPr>
          <w:trHeight w:val="687"/>
        </w:trPr>
        <w:tc>
          <w:tcPr>
            <w:tcW w:w="9628" w:type="dxa"/>
          </w:tcPr>
          <w:p w14:paraId="1F702E36" w14:textId="77777777" w:rsidR="00DF10A6" w:rsidRPr="00074289" w:rsidRDefault="00DF10A6" w:rsidP="00DF10A6">
            <w:pPr>
              <w:snapToGrid w:val="0"/>
              <w:spacing w:line="360" w:lineRule="atLeast"/>
              <w:jc w:val="center"/>
              <w:rPr>
                <w:rFonts w:ascii="標楷體" w:eastAsia="標楷體" w:hAnsi="標楷體" w:cs="Arial"/>
                <w:b/>
                <w:sz w:val="60"/>
                <w:szCs w:val="60"/>
              </w:rPr>
            </w:pPr>
            <w:r w:rsidRPr="00074289">
              <w:rPr>
                <w:rFonts w:ascii="標楷體" w:eastAsia="標楷體" w:hAnsi="標楷體" w:cs="Arial"/>
                <w:b/>
                <w:sz w:val="60"/>
                <w:szCs w:val="60"/>
              </w:rPr>
              <w:t>活期</w:t>
            </w:r>
            <w:r w:rsidRPr="00074289">
              <w:rPr>
                <w:rFonts w:ascii="標楷體" w:eastAsia="標楷體" w:hAnsi="標楷體" w:cs="Arial" w:hint="eastAsia"/>
                <w:b/>
                <w:sz w:val="60"/>
                <w:szCs w:val="60"/>
              </w:rPr>
              <w:t>(儲蓄)存款綜合契約書</w:t>
            </w:r>
          </w:p>
        </w:tc>
      </w:tr>
    </w:tbl>
    <w:p w14:paraId="5B7F5F3E" w14:textId="77777777" w:rsidR="005A4B54" w:rsidRPr="00074289" w:rsidRDefault="005A4B54" w:rsidP="005837EB">
      <w:pPr>
        <w:snapToGrid w:val="0"/>
        <w:spacing w:line="360" w:lineRule="atLeast"/>
        <w:jc w:val="center"/>
        <w:rPr>
          <w:rFonts w:ascii="標楷體" w:eastAsia="標楷體" w:hAnsi="標楷體" w:cs="Arial"/>
          <w:b/>
          <w:sz w:val="60"/>
          <w:szCs w:val="60"/>
        </w:rPr>
      </w:pPr>
    </w:p>
    <w:p w14:paraId="4075AFD4" w14:textId="77777777" w:rsidR="005A4B54" w:rsidRPr="00074289" w:rsidRDefault="005A4B54" w:rsidP="005837EB">
      <w:pPr>
        <w:snapToGrid w:val="0"/>
        <w:spacing w:line="360" w:lineRule="atLeast"/>
        <w:jc w:val="center"/>
        <w:rPr>
          <w:rFonts w:ascii="標楷體" w:eastAsia="標楷體" w:hAnsi="標楷體" w:cs="Arial"/>
          <w:b/>
          <w:sz w:val="60"/>
          <w:szCs w:val="60"/>
        </w:rPr>
      </w:pPr>
    </w:p>
    <w:p w14:paraId="7DE73DD7" w14:textId="77777777" w:rsidR="005A4B54" w:rsidRPr="00074289" w:rsidRDefault="003A6F72" w:rsidP="00721252">
      <w:pPr>
        <w:numPr>
          <w:ilvl w:val="0"/>
          <w:numId w:val="8"/>
        </w:numPr>
        <w:snapToGrid w:val="0"/>
        <w:spacing w:line="600" w:lineRule="exact"/>
        <w:rPr>
          <w:rFonts w:ascii="標楷體" w:eastAsia="標楷體" w:hAnsi="標楷體"/>
          <w:sz w:val="40"/>
          <w:szCs w:val="40"/>
        </w:rPr>
      </w:pPr>
      <w:r w:rsidRPr="00074289">
        <w:rPr>
          <w:rFonts w:ascii="標楷體" w:eastAsia="標楷體" w:hAnsi="標楷體" w:cs="Arial" w:hint="eastAsia"/>
          <w:b/>
          <w:kern w:val="0"/>
          <w:sz w:val="40"/>
          <w:szCs w:val="40"/>
        </w:rPr>
        <w:t>活期（儲蓄）存款約定條款</w:t>
      </w:r>
      <w:r w:rsidRPr="00074289">
        <w:rPr>
          <w:rFonts w:ascii="標楷體" w:eastAsia="標楷體" w:hAnsi="標楷體"/>
          <w:sz w:val="40"/>
          <w:szCs w:val="40"/>
        </w:rPr>
        <w:t>…</w:t>
      </w:r>
      <w:proofErr w:type="gramStart"/>
      <w:r w:rsidR="00BC6CF4" w:rsidRPr="00074289">
        <w:rPr>
          <w:rFonts w:ascii="標楷體" w:eastAsia="標楷體" w:hAnsi="標楷體"/>
          <w:sz w:val="40"/>
          <w:szCs w:val="40"/>
        </w:rPr>
        <w:t>…</w:t>
      </w:r>
      <w:proofErr w:type="gramEnd"/>
      <w:r w:rsidRPr="00074289">
        <w:rPr>
          <w:rFonts w:ascii="標楷體" w:eastAsia="標楷體" w:hAnsi="標楷體"/>
          <w:sz w:val="40"/>
          <w:szCs w:val="40"/>
        </w:rPr>
        <w:t>……………</w:t>
      </w:r>
      <w:r w:rsidR="00BC6CF4" w:rsidRPr="00074289">
        <w:rPr>
          <w:rFonts w:ascii="標楷體" w:eastAsia="標楷體" w:hAnsi="標楷體" w:hint="eastAsia"/>
          <w:sz w:val="40"/>
          <w:szCs w:val="40"/>
        </w:rPr>
        <w:t>0</w:t>
      </w:r>
      <w:r w:rsidRPr="00074289">
        <w:rPr>
          <w:rFonts w:ascii="標楷體" w:eastAsia="標楷體" w:hAnsi="標楷體" w:hint="eastAsia"/>
          <w:sz w:val="40"/>
          <w:szCs w:val="40"/>
        </w:rPr>
        <w:t>2</w:t>
      </w:r>
    </w:p>
    <w:p w14:paraId="2B3C5B8A" w14:textId="77777777" w:rsidR="008F170D" w:rsidRPr="00074289" w:rsidRDefault="008F170D" w:rsidP="00721252">
      <w:pPr>
        <w:numPr>
          <w:ilvl w:val="0"/>
          <w:numId w:val="9"/>
        </w:numPr>
        <w:snapToGrid w:val="0"/>
        <w:spacing w:line="600" w:lineRule="exact"/>
        <w:rPr>
          <w:rFonts w:ascii="標楷體" w:eastAsia="標楷體" w:hAnsi="標楷體" w:cs="Arial"/>
          <w:b/>
          <w:kern w:val="0"/>
          <w:sz w:val="40"/>
          <w:szCs w:val="40"/>
        </w:rPr>
      </w:pPr>
      <w:r w:rsidRPr="00074289">
        <w:rPr>
          <w:rFonts w:ascii="標楷體" w:eastAsia="標楷體" w:hAnsi="標楷體" w:cs="Arial" w:hint="eastAsia"/>
          <w:b/>
          <w:kern w:val="0"/>
          <w:sz w:val="40"/>
          <w:szCs w:val="40"/>
        </w:rPr>
        <w:t>一般約定條款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Pr="00074289">
        <w:rPr>
          <w:rFonts w:ascii="標楷體" w:eastAsia="標楷體" w:hAnsi="標楷體" w:hint="eastAsia"/>
          <w:sz w:val="40"/>
          <w:szCs w:val="40"/>
        </w:rPr>
        <w:t>02</w:t>
      </w:r>
    </w:p>
    <w:p w14:paraId="45908F7B" w14:textId="31E229F0" w:rsidR="008F170D" w:rsidRPr="00074289" w:rsidRDefault="008F170D" w:rsidP="00721252">
      <w:pPr>
        <w:numPr>
          <w:ilvl w:val="0"/>
          <w:numId w:val="9"/>
        </w:numPr>
        <w:snapToGrid w:val="0"/>
        <w:spacing w:line="600" w:lineRule="exact"/>
        <w:rPr>
          <w:rFonts w:ascii="標楷體" w:eastAsia="標楷體" w:hAnsi="標楷體"/>
          <w:sz w:val="40"/>
          <w:szCs w:val="40"/>
        </w:rPr>
      </w:pPr>
      <w:r w:rsidRPr="00074289">
        <w:rPr>
          <w:rFonts w:ascii="標楷體" w:eastAsia="標楷體" w:hAnsi="標楷體" w:cs="Arial" w:hint="eastAsia"/>
          <w:b/>
          <w:kern w:val="0"/>
          <w:sz w:val="40"/>
          <w:szCs w:val="40"/>
        </w:rPr>
        <w:t>全會通提(</w:t>
      </w:r>
      <w:proofErr w:type="gramStart"/>
      <w:r w:rsidRPr="00074289">
        <w:rPr>
          <w:rFonts w:ascii="標楷體" w:eastAsia="標楷體" w:hAnsi="標楷體" w:cs="Arial" w:hint="eastAsia"/>
          <w:b/>
          <w:kern w:val="0"/>
          <w:sz w:val="40"/>
          <w:szCs w:val="40"/>
        </w:rPr>
        <w:t>含聯部代</w:t>
      </w:r>
      <w:proofErr w:type="gramEnd"/>
      <w:r w:rsidRPr="00074289">
        <w:rPr>
          <w:rFonts w:ascii="標楷體" w:eastAsia="標楷體" w:hAnsi="標楷體" w:cs="Arial" w:hint="eastAsia"/>
          <w:b/>
          <w:kern w:val="0"/>
          <w:sz w:val="40"/>
          <w:szCs w:val="40"/>
        </w:rPr>
        <w:t>付款)約定條款</w:t>
      </w:r>
      <w:r w:rsidRPr="00074289">
        <w:rPr>
          <w:rFonts w:ascii="標楷體" w:eastAsia="標楷體" w:hAnsi="標楷體"/>
          <w:sz w:val="40"/>
          <w:szCs w:val="40"/>
        </w:rPr>
        <w:t>……</w:t>
      </w:r>
      <w:r w:rsidRPr="00074289">
        <w:rPr>
          <w:rFonts w:ascii="標楷體" w:eastAsia="標楷體" w:hAnsi="標楷體" w:hint="eastAsia"/>
          <w:sz w:val="40"/>
          <w:szCs w:val="40"/>
        </w:rPr>
        <w:t>0</w:t>
      </w:r>
      <w:r w:rsidR="004013EB" w:rsidRPr="00074289">
        <w:rPr>
          <w:rFonts w:ascii="標楷體" w:eastAsia="標楷體" w:hAnsi="標楷體" w:hint="eastAsia"/>
          <w:sz w:val="40"/>
          <w:szCs w:val="40"/>
        </w:rPr>
        <w:t>6</w:t>
      </w:r>
    </w:p>
    <w:p w14:paraId="55DD2D0F" w14:textId="73878925" w:rsidR="00836C84" w:rsidRPr="00074289" w:rsidRDefault="00836C84" w:rsidP="00721252">
      <w:pPr>
        <w:numPr>
          <w:ilvl w:val="0"/>
          <w:numId w:val="9"/>
        </w:numPr>
        <w:snapToGrid w:val="0"/>
        <w:spacing w:line="600" w:lineRule="exact"/>
        <w:rPr>
          <w:rFonts w:ascii="標楷體" w:eastAsia="標楷體" w:hAnsi="標楷體"/>
          <w:sz w:val="40"/>
          <w:szCs w:val="40"/>
        </w:rPr>
      </w:pPr>
      <w:r w:rsidRPr="00074289">
        <w:rPr>
          <w:rFonts w:ascii="標楷體" w:eastAsia="標楷體" w:hAnsi="標楷體" w:cs="Arial" w:hint="eastAsia"/>
          <w:b/>
          <w:kern w:val="0"/>
          <w:sz w:val="40"/>
          <w:szCs w:val="40"/>
        </w:rPr>
        <w:t>跨會通提約定條款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003D4942" w:rsidRPr="00074289">
        <w:rPr>
          <w:rFonts w:ascii="標楷體" w:eastAsia="標楷體" w:hAnsi="標楷體" w:hint="eastAsia"/>
          <w:sz w:val="40"/>
          <w:szCs w:val="40"/>
        </w:rPr>
        <w:t>0</w:t>
      </w:r>
      <w:r w:rsidR="004013EB" w:rsidRPr="00074289">
        <w:rPr>
          <w:rFonts w:ascii="標楷體" w:eastAsia="標楷體" w:hAnsi="標楷體" w:hint="eastAsia"/>
          <w:sz w:val="40"/>
          <w:szCs w:val="40"/>
        </w:rPr>
        <w:t>7</w:t>
      </w:r>
    </w:p>
    <w:p w14:paraId="21168E50" w14:textId="2C86ED89" w:rsidR="008F170D" w:rsidRPr="00074289" w:rsidRDefault="008F170D" w:rsidP="00721252">
      <w:pPr>
        <w:numPr>
          <w:ilvl w:val="0"/>
          <w:numId w:val="9"/>
        </w:numPr>
        <w:snapToGrid w:val="0"/>
        <w:spacing w:line="600" w:lineRule="exact"/>
        <w:rPr>
          <w:rFonts w:ascii="標楷體" w:eastAsia="標楷體" w:hAnsi="標楷體"/>
          <w:sz w:val="40"/>
          <w:szCs w:val="40"/>
        </w:rPr>
      </w:pPr>
      <w:r w:rsidRPr="00074289">
        <w:rPr>
          <w:rFonts w:ascii="標楷體" w:eastAsia="標楷體" w:hAnsi="標楷體" w:cs="Arial" w:hint="eastAsia"/>
          <w:b/>
          <w:kern w:val="0"/>
          <w:sz w:val="40"/>
          <w:szCs w:val="40"/>
        </w:rPr>
        <w:t>證券交割委託約定條款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Pr="00074289">
        <w:rPr>
          <w:rFonts w:ascii="標楷體" w:eastAsia="標楷體" w:hAnsi="標楷體" w:hint="eastAsia"/>
          <w:sz w:val="40"/>
          <w:szCs w:val="40"/>
        </w:rPr>
        <w:t>0</w:t>
      </w:r>
      <w:r w:rsidR="004013EB" w:rsidRPr="00074289">
        <w:rPr>
          <w:rFonts w:ascii="標楷體" w:eastAsia="標楷體" w:hAnsi="標楷體" w:hint="eastAsia"/>
          <w:sz w:val="40"/>
          <w:szCs w:val="40"/>
        </w:rPr>
        <w:t>7</w:t>
      </w:r>
    </w:p>
    <w:p w14:paraId="795E622F" w14:textId="4F537A62" w:rsidR="008F170D" w:rsidRPr="00074289" w:rsidRDefault="008F170D" w:rsidP="00721252">
      <w:pPr>
        <w:numPr>
          <w:ilvl w:val="0"/>
          <w:numId w:val="9"/>
        </w:numPr>
        <w:snapToGrid w:val="0"/>
        <w:spacing w:line="600" w:lineRule="exact"/>
        <w:rPr>
          <w:rFonts w:ascii="標楷體" w:eastAsia="標楷體" w:hAnsi="標楷體"/>
          <w:sz w:val="40"/>
          <w:szCs w:val="40"/>
        </w:rPr>
      </w:pPr>
      <w:r w:rsidRPr="00074289">
        <w:rPr>
          <w:rFonts w:ascii="標楷體" w:eastAsia="標楷體" w:hAnsi="標楷體" w:cs="Arial" w:hint="eastAsia"/>
          <w:b/>
          <w:kern w:val="0"/>
          <w:sz w:val="40"/>
          <w:szCs w:val="40"/>
        </w:rPr>
        <w:t>綜合存款戶約定條款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Pr="00074289">
        <w:rPr>
          <w:rFonts w:ascii="標楷體" w:eastAsia="標楷體" w:hAnsi="標楷體" w:hint="eastAsia"/>
          <w:sz w:val="40"/>
          <w:szCs w:val="40"/>
        </w:rPr>
        <w:t>0</w:t>
      </w:r>
      <w:r w:rsidR="004013EB" w:rsidRPr="00074289">
        <w:rPr>
          <w:rFonts w:ascii="標楷體" w:eastAsia="標楷體" w:hAnsi="標楷體" w:hint="eastAsia"/>
          <w:sz w:val="40"/>
          <w:szCs w:val="40"/>
        </w:rPr>
        <w:t>8</w:t>
      </w:r>
    </w:p>
    <w:p w14:paraId="34E99E16" w14:textId="7B75BFAF" w:rsidR="003A6F72" w:rsidRPr="00074289" w:rsidRDefault="003A6F72" w:rsidP="00721252">
      <w:pPr>
        <w:numPr>
          <w:ilvl w:val="0"/>
          <w:numId w:val="8"/>
        </w:numPr>
        <w:snapToGrid w:val="0"/>
        <w:spacing w:line="600" w:lineRule="exact"/>
        <w:rPr>
          <w:rFonts w:ascii="標楷體" w:eastAsia="標楷體" w:hAnsi="標楷體" w:cs="Arial"/>
          <w:b/>
          <w:sz w:val="40"/>
          <w:szCs w:val="40"/>
        </w:rPr>
      </w:pPr>
      <w:proofErr w:type="gramStart"/>
      <w:r w:rsidRPr="00074289">
        <w:rPr>
          <w:rFonts w:ascii="標楷體" w:eastAsia="標楷體" w:hAnsi="標楷體" w:cs="Arial" w:hint="eastAsia"/>
          <w:b/>
          <w:kern w:val="0"/>
          <w:sz w:val="40"/>
          <w:szCs w:val="40"/>
        </w:rPr>
        <w:t>金融卡暨網路</w:t>
      </w:r>
      <w:proofErr w:type="gramEnd"/>
      <w:r w:rsidRPr="00074289">
        <w:rPr>
          <w:rFonts w:ascii="標楷體" w:eastAsia="標楷體" w:hAnsi="標楷體" w:cs="Arial" w:hint="eastAsia"/>
          <w:b/>
          <w:kern w:val="0"/>
          <w:sz w:val="40"/>
          <w:szCs w:val="40"/>
        </w:rPr>
        <w:t>ATM業務服務約定條款</w:t>
      </w:r>
      <w:r w:rsidRPr="00074289">
        <w:rPr>
          <w:rFonts w:ascii="標楷體" w:eastAsia="標楷體" w:hAnsi="標楷體"/>
          <w:sz w:val="40"/>
          <w:szCs w:val="40"/>
        </w:rPr>
        <w:t>……</w:t>
      </w:r>
      <w:r w:rsidR="00BC6CF4" w:rsidRPr="00074289">
        <w:rPr>
          <w:rFonts w:ascii="標楷體" w:eastAsia="標楷體" w:hAnsi="標楷體"/>
          <w:sz w:val="40"/>
          <w:szCs w:val="40"/>
        </w:rPr>
        <w:t>…</w:t>
      </w:r>
      <w:r w:rsidR="00BC6CF4" w:rsidRPr="00074289">
        <w:rPr>
          <w:rFonts w:ascii="標楷體" w:eastAsia="標楷體" w:hAnsi="標楷體" w:hint="eastAsia"/>
          <w:sz w:val="40"/>
          <w:szCs w:val="40"/>
        </w:rPr>
        <w:t>0</w:t>
      </w:r>
      <w:r w:rsidR="004013EB" w:rsidRPr="00074289">
        <w:rPr>
          <w:rFonts w:ascii="標楷體" w:eastAsia="標楷體" w:hAnsi="標楷體" w:hint="eastAsia"/>
          <w:sz w:val="40"/>
          <w:szCs w:val="40"/>
        </w:rPr>
        <w:t>9</w:t>
      </w:r>
    </w:p>
    <w:p w14:paraId="016272F6" w14:textId="62E5FF58" w:rsidR="008F170D" w:rsidRPr="00074289" w:rsidRDefault="008F170D" w:rsidP="00721252">
      <w:pPr>
        <w:snapToGrid w:val="0"/>
        <w:spacing w:line="600" w:lineRule="exact"/>
        <w:ind w:left="828"/>
        <w:rPr>
          <w:rFonts w:ascii="標楷體" w:eastAsia="標楷體" w:hAnsi="標楷體" w:cs="Arial"/>
          <w:b/>
          <w:sz w:val="40"/>
          <w:szCs w:val="40"/>
        </w:rPr>
      </w:pPr>
      <w:r w:rsidRPr="00074289">
        <w:rPr>
          <w:rFonts w:ascii="標楷體" w:eastAsia="標楷體" w:hAnsi="標楷體" w:cs="Arial" w:hint="eastAsia"/>
          <w:b/>
          <w:kern w:val="0"/>
          <w:sz w:val="40"/>
          <w:szCs w:val="40"/>
        </w:rPr>
        <w:t xml:space="preserve"> 附件 網路ATM業務服務條款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009C11ED" w:rsidRPr="00074289">
        <w:rPr>
          <w:rFonts w:ascii="標楷體" w:eastAsia="標楷體" w:hAnsi="標楷體"/>
          <w:sz w:val="40"/>
          <w:szCs w:val="40"/>
        </w:rPr>
        <w:t>……</w:t>
      </w:r>
      <w:r w:rsidRPr="00074289">
        <w:rPr>
          <w:rFonts w:ascii="標楷體" w:eastAsia="標楷體" w:hAnsi="標楷體"/>
          <w:sz w:val="40"/>
          <w:szCs w:val="40"/>
        </w:rPr>
        <w:t>……</w:t>
      </w:r>
      <w:r w:rsidR="00AA7CEE">
        <w:rPr>
          <w:rFonts w:ascii="標楷體" w:eastAsia="標楷體" w:hAnsi="標楷體" w:hint="eastAsia"/>
          <w:sz w:val="40"/>
          <w:szCs w:val="40"/>
        </w:rPr>
        <w:t>13</w:t>
      </w:r>
    </w:p>
    <w:p w14:paraId="38E0E6FD" w14:textId="07FD60F9" w:rsidR="003A6F72" w:rsidRPr="00074289" w:rsidRDefault="003A6F72" w:rsidP="00721252">
      <w:pPr>
        <w:numPr>
          <w:ilvl w:val="0"/>
          <w:numId w:val="8"/>
        </w:numPr>
        <w:snapToGrid w:val="0"/>
        <w:spacing w:line="600" w:lineRule="exact"/>
        <w:rPr>
          <w:rFonts w:ascii="標楷體" w:eastAsia="標楷體" w:hAnsi="標楷體" w:cs="Arial"/>
          <w:b/>
          <w:kern w:val="0"/>
          <w:sz w:val="40"/>
          <w:szCs w:val="40"/>
        </w:rPr>
      </w:pPr>
      <w:r w:rsidRPr="00074289">
        <w:rPr>
          <w:rFonts w:ascii="標楷體" w:eastAsia="標楷體" w:hAnsi="標楷體" w:cs="Arial" w:hint="eastAsia"/>
          <w:b/>
          <w:kern w:val="0"/>
          <w:sz w:val="40"/>
          <w:szCs w:val="40"/>
        </w:rPr>
        <w:t>網路銀行約定條款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00265F8C" w:rsidRPr="00074289">
        <w:rPr>
          <w:rFonts w:ascii="標楷體" w:eastAsia="標楷體" w:hAnsi="標楷體"/>
          <w:sz w:val="40"/>
          <w:szCs w:val="40"/>
        </w:rPr>
        <w:t>………</w:t>
      </w:r>
      <w:r w:rsidRPr="00074289">
        <w:rPr>
          <w:rFonts w:ascii="標楷體" w:eastAsia="標楷體" w:hAnsi="標楷體"/>
          <w:sz w:val="40"/>
          <w:szCs w:val="40"/>
        </w:rPr>
        <w:t>…</w:t>
      </w:r>
      <w:r w:rsidR="003D4942" w:rsidRPr="00074289">
        <w:rPr>
          <w:rFonts w:ascii="標楷體" w:eastAsia="標楷體" w:hAnsi="標楷體" w:hint="eastAsia"/>
          <w:sz w:val="40"/>
          <w:szCs w:val="40"/>
        </w:rPr>
        <w:t>1</w:t>
      </w:r>
      <w:r w:rsidR="004013EB" w:rsidRPr="00074289">
        <w:rPr>
          <w:rFonts w:ascii="標楷體" w:eastAsia="標楷體" w:hAnsi="標楷體" w:hint="eastAsia"/>
          <w:sz w:val="40"/>
          <w:szCs w:val="40"/>
        </w:rPr>
        <w:t>6</w:t>
      </w:r>
    </w:p>
    <w:p w14:paraId="270A446A" w14:textId="3E604638" w:rsidR="003A6F72" w:rsidRPr="00074289" w:rsidRDefault="003A6F72" w:rsidP="00721252">
      <w:pPr>
        <w:numPr>
          <w:ilvl w:val="0"/>
          <w:numId w:val="8"/>
        </w:numPr>
        <w:snapToGrid w:val="0"/>
        <w:spacing w:line="600" w:lineRule="exact"/>
        <w:rPr>
          <w:rFonts w:ascii="標楷體" w:eastAsia="標楷體" w:hAnsi="標楷體" w:cs="Arial"/>
          <w:b/>
          <w:kern w:val="0"/>
          <w:sz w:val="40"/>
          <w:szCs w:val="40"/>
        </w:rPr>
      </w:pPr>
      <w:r w:rsidRPr="00074289">
        <w:rPr>
          <w:rFonts w:ascii="標楷體" w:eastAsia="標楷體" w:hAnsi="標楷體" w:cs="Arial" w:hint="eastAsia"/>
          <w:b/>
          <w:kern w:val="0"/>
          <w:sz w:val="40"/>
          <w:szCs w:val="40"/>
        </w:rPr>
        <w:t>電話語音服務約定條款</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00AA7CEE">
        <w:rPr>
          <w:rFonts w:ascii="標楷體" w:eastAsia="標楷體" w:hAnsi="標楷體" w:hint="eastAsia"/>
          <w:sz w:val="40"/>
          <w:szCs w:val="40"/>
        </w:rPr>
        <w:t>23</w:t>
      </w:r>
    </w:p>
    <w:p w14:paraId="4FEF66E8" w14:textId="7275FD84" w:rsidR="003A6F72" w:rsidRPr="00074289" w:rsidRDefault="003A6F72" w:rsidP="00721252">
      <w:pPr>
        <w:numPr>
          <w:ilvl w:val="0"/>
          <w:numId w:val="8"/>
        </w:numPr>
        <w:snapToGrid w:val="0"/>
        <w:spacing w:line="600" w:lineRule="exact"/>
        <w:rPr>
          <w:rFonts w:ascii="標楷體" w:eastAsia="標楷體" w:hAnsi="標楷體" w:cs="Arial"/>
          <w:b/>
          <w:kern w:val="0"/>
          <w:sz w:val="40"/>
          <w:szCs w:val="40"/>
        </w:rPr>
      </w:pPr>
      <w:r w:rsidRPr="00074289">
        <w:rPr>
          <w:rFonts w:ascii="標楷體" w:eastAsia="標楷體" w:hAnsi="標楷體" w:cs="Arial" w:hint="eastAsia"/>
          <w:b/>
          <w:kern w:val="0"/>
          <w:sz w:val="40"/>
          <w:szCs w:val="40"/>
        </w:rPr>
        <w:t>個人資料保護法之法定公告事項</w:t>
      </w:r>
      <w:r w:rsidRPr="00074289">
        <w:rPr>
          <w:rFonts w:ascii="標楷體" w:eastAsia="標楷體" w:hAnsi="標楷體"/>
          <w:sz w:val="40"/>
          <w:szCs w:val="40"/>
        </w:rPr>
        <w:t>…</w:t>
      </w:r>
      <w:proofErr w:type="gramStart"/>
      <w:r w:rsidRPr="00074289">
        <w:rPr>
          <w:rFonts w:ascii="標楷體" w:eastAsia="標楷體" w:hAnsi="標楷體"/>
          <w:sz w:val="40"/>
          <w:szCs w:val="40"/>
        </w:rPr>
        <w:t>…</w:t>
      </w:r>
      <w:proofErr w:type="gramEnd"/>
      <w:r w:rsidRPr="00074289">
        <w:rPr>
          <w:rFonts w:ascii="標楷體" w:eastAsia="標楷體" w:hAnsi="標楷體"/>
          <w:sz w:val="40"/>
          <w:szCs w:val="40"/>
        </w:rPr>
        <w:t>………</w:t>
      </w:r>
      <w:r w:rsidR="00AA7CEE">
        <w:rPr>
          <w:rFonts w:ascii="標楷體" w:eastAsia="標楷體" w:hAnsi="標楷體" w:hint="eastAsia"/>
          <w:sz w:val="40"/>
          <w:szCs w:val="40"/>
        </w:rPr>
        <w:t>24</w:t>
      </w:r>
    </w:p>
    <w:p w14:paraId="2E4BA84D" w14:textId="129B601B" w:rsidR="009C11ED" w:rsidRPr="00074289" w:rsidRDefault="009C11ED" w:rsidP="00721252">
      <w:pPr>
        <w:numPr>
          <w:ilvl w:val="0"/>
          <w:numId w:val="8"/>
        </w:numPr>
        <w:snapToGrid w:val="0"/>
        <w:spacing w:line="600" w:lineRule="exact"/>
        <w:rPr>
          <w:rFonts w:ascii="標楷體" w:eastAsia="標楷體" w:hAnsi="標楷體" w:cs="Arial"/>
          <w:b/>
          <w:kern w:val="0"/>
          <w:sz w:val="40"/>
          <w:szCs w:val="40"/>
        </w:rPr>
      </w:pPr>
      <w:r w:rsidRPr="00074289">
        <w:rPr>
          <w:rFonts w:ascii="標楷體" w:eastAsia="標楷體" w:hAnsi="標楷體" w:cs="Arial" w:hint="eastAsia"/>
          <w:b/>
          <w:kern w:val="0"/>
          <w:sz w:val="40"/>
          <w:szCs w:val="40"/>
        </w:rPr>
        <w:t>遵循FATCA</w:t>
      </w:r>
      <w:r w:rsidR="00E146F4" w:rsidRPr="00074289">
        <w:rPr>
          <w:rFonts w:ascii="標楷體" w:eastAsia="標楷體" w:hAnsi="標楷體" w:cs="Arial" w:hint="eastAsia"/>
          <w:b/>
          <w:kern w:val="0"/>
          <w:sz w:val="40"/>
          <w:szCs w:val="40"/>
        </w:rPr>
        <w:t>法案及CRS</w:t>
      </w:r>
      <w:r w:rsidRPr="00074289">
        <w:rPr>
          <w:rFonts w:ascii="標楷體" w:eastAsia="標楷體" w:hAnsi="標楷體" w:cs="Arial" w:hint="eastAsia"/>
          <w:b/>
          <w:kern w:val="0"/>
          <w:sz w:val="40"/>
          <w:szCs w:val="40"/>
        </w:rPr>
        <w:t>個人資料告知事項</w:t>
      </w:r>
      <w:r w:rsidRPr="00074289">
        <w:rPr>
          <w:rFonts w:ascii="標楷體" w:eastAsia="標楷體" w:hAnsi="標楷體"/>
          <w:sz w:val="40"/>
          <w:szCs w:val="40"/>
        </w:rPr>
        <w:t>…</w:t>
      </w:r>
      <w:r w:rsidR="00AA7CEE">
        <w:rPr>
          <w:rFonts w:ascii="標楷體" w:eastAsia="標楷體" w:hAnsi="標楷體" w:hint="eastAsia"/>
          <w:sz w:val="40"/>
          <w:szCs w:val="40"/>
        </w:rPr>
        <w:t>26</w:t>
      </w:r>
    </w:p>
    <w:p w14:paraId="7EC73C04" w14:textId="77777777" w:rsidR="00E143B1" w:rsidRPr="00074289" w:rsidRDefault="00E143B1" w:rsidP="00D277A0">
      <w:pPr>
        <w:snapToGrid w:val="0"/>
        <w:spacing w:line="360" w:lineRule="atLeast"/>
        <w:jc w:val="center"/>
        <w:rPr>
          <w:rFonts w:ascii="標楷體" w:eastAsia="標楷體" w:hAnsi="標楷體" w:cs="Arial"/>
          <w:b/>
          <w:sz w:val="37"/>
          <w:szCs w:val="37"/>
        </w:rPr>
      </w:pPr>
      <w:bookmarkStart w:id="1" w:name="BankName_1"/>
      <w:bookmarkEnd w:id="1"/>
    </w:p>
    <w:p w14:paraId="56FA2D0F" w14:textId="77777777" w:rsidR="00E143B1" w:rsidRPr="00074289" w:rsidRDefault="00E143B1" w:rsidP="00D277A0">
      <w:pPr>
        <w:snapToGrid w:val="0"/>
        <w:spacing w:line="360" w:lineRule="atLeast"/>
        <w:jc w:val="center"/>
        <w:rPr>
          <w:rFonts w:ascii="標楷體" w:eastAsia="標楷體" w:hAnsi="標楷體" w:cs="Arial"/>
          <w:b/>
          <w:sz w:val="37"/>
          <w:szCs w:val="37"/>
        </w:rPr>
      </w:pPr>
    </w:p>
    <w:p w14:paraId="401559DB" w14:textId="77777777" w:rsidR="00E143B1" w:rsidRPr="00074289" w:rsidRDefault="00E143B1" w:rsidP="00D277A0">
      <w:pPr>
        <w:snapToGrid w:val="0"/>
        <w:spacing w:line="360" w:lineRule="atLeast"/>
        <w:jc w:val="center"/>
        <w:rPr>
          <w:rFonts w:ascii="標楷體" w:eastAsia="標楷體" w:hAnsi="標楷體" w:cs="Arial"/>
          <w:b/>
          <w:sz w:val="37"/>
          <w:szCs w:val="37"/>
        </w:rPr>
      </w:pPr>
    </w:p>
    <w:p w14:paraId="1AD91DCE" w14:textId="569F8099" w:rsidR="00D277A0" w:rsidRPr="00074289" w:rsidRDefault="00D277A0" w:rsidP="00D277A0">
      <w:pPr>
        <w:snapToGrid w:val="0"/>
        <w:spacing w:line="360" w:lineRule="atLeast"/>
        <w:jc w:val="center"/>
        <w:rPr>
          <w:rFonts w:ascii="標楷體" w:eastAsia="標楷體" w:hAnsi="標楷體" w:cs="Arial"/>
          <w:b/>
          <w:sz w:val="37"/>
          <w:szCs w:val="37"/>
        </w:rPr>
      </w:pPr>
      <w:r w:rsidRPr="00074289">
        <w:rPr>
          <w:rFonts w:ascii="標楷體" w:eastAsia="標楷體" w:hAnsi="標楷體" w:cs="Arial" w:hint="eastAsia"/>
          <w:b/>
          <w:sz w:val="37"/>
          <w:szCs w:val="37"/>
        </w:rPr>
        <w:lastRenderedPageBreak/>
        <w:t>活期（儲蓄）存款綜合契約書</w:t>
      </w:r>
    </w:p>
    <w:p w14:paraId="165916BE" w14:textId="77777777" w:rsidR="00D277A0" w:rsidRPr="00074289" w:rsidRDefault="00D277A0" w:rsidP="00D277A0">
      <w:pPr>
        <w:snapToGrid w:val="0"/>
        <w:spacing w:line="360" w:lineRule="atLeast"/>
        <w:rPr>
          <w:rFonts w:ascii="標楷體" w:eastAsia="標楷體" w:hAnsi="標楷體" w:cs="Arial"/>
          <w:sz w:val="16"/>
          <w:szCs w:val="16"/>
        </w:rPr>
      </w:pPr>
    </w:p>
    <w:p w14:paraId="72CA459F" w14:textId="5B828224" w:rsidR="00AC73C3" w:rsidRPr="000C3583" w:rsidRDefault="00C334F2" w:rsidP="005837EB">
      <w:pPr>
        <w:snapToGrid w:val="0"/>
        <w:spacing w:line="360" w:lineRule="atLeast"/>
        <w:jc w:val="right"/>
        <w:rPr>
          <w:rFonts w:ascii="標楷體" w:eastAsia="標楷體" w:hAnsi="標楷體" w:cs="Arial"/>
          <w:color w:val="FF0000"/>
          <w:sz w:val="16"/>
          <w:szCs w:val="16"/>
          <w:u w:val="single"/>
        </w:rPr>
      </w:pPr>
      <w:r w:rsidRPr="000C3583">
        <w:rPr>
          <w:rFonts w:ascii="標楷體" w:eastAsia="標楷體" w:hAnsi="標楷體" w:cs="Arial" w:hint="eastAsia"/>
          <w:color w:val="FF0000"/>
          <w:sz w:val="16"/>
          <w:szCs w:val="16"/>
          <w:u w:val="single"/>
        </w:rPr>
        <w:t>1</w:t>
      </w:r>
      <w:r w:rsidR="00E143B1" w:rsidRPr="000C3583">
        <w:rPr>
          <w:rFonts w:ascii="標楷體" w:eastAsia="標楷體" w:hAnsi="標楷體" w:cs="Arial" w:hint="eastAsia"/>
          <w:color w:val="FF0000"/>
          <w:sz w:val="16"/>
          <w:szCs w:val="16"/>
          <w:u w:val="single"/>
        </w:rPr>
        <w:t>1</w:t>
      </w:r>
      <w:r w:rsidR="000C3583">
        <w:rPr>
          <w:rFonts w:ascii="標楷體" w:eastAsia="標楷體" w:hAnsi="標楷體" w:cs="Arial" w:hint="eastAsia"/>
          <w:color w:val="FF0000"/>
          <w:sz w:val="16"/>
          <w:szCs w:val="16"/>
          <w:u w:val="single"/>
        </w:rPr>
        <w:t>4</w:t>
      </w:r>
      <w:r w:rsidRPr="000C3583">
        <w:rPr>
          <w:rFonts w:ascii="標楷體" w:eastAsia="標楷體" w:hAnsi="標楷體" w:cs="Arial" w:hint="eastAsia"/>
          <w:color w:val="FF0000"/>
          <w:sz w:val="16"/>
          <w:szCs w:val="16"/>
          <w:u w:val="single"/>
        </w:rPr>
        <w:t>年</w:t>
      </w:r>
      <w:r w:rsidR="00E143B1" w:rsidRPr="000C3583">
        <w:rPr>
          <w:rFonts w:ascii="標楷體" w:eastAsia="標楷體" w:hAnsi="標楷體" w:cs="Arial" w:hint="eastAsia"/>
          <w:color w:val="FF0000"/>
          <w:sz w:val="16"/>
          <w:szCs w:val="16"/>
          <w:u w:val="single"/>
        </w:rPr>
        <w:t>0</w:t>
      </w:r>
      <w:r w:rsidR="000C3583">
        <w:rPr>
          <w:rFonts w:ascii="標楷體" w:eastAsia="標楷體" w:hAnsi="標楷體" w:cs="Arial" w:hint="eastAsia"/>
          <w:color w:val="FF0000"/>
          <w:sz w:val="16"/>
          <w:szCs w:val="16"/>
          <w:u w:val="single"/>
        </w:rPr>
        <w:t>2</w:t>
      </w:r>
      <w:r w:rsidRPr="000C3583">
        <w:rPr>
          <w:rFonts w:ascii="標楷體" w:eastAsia="標楷體" w:hAnsi="標楷體" w:cs="Arial" w:hint="eastAsia"/>
          <w:color w:val="FF0000"/>
          <w:sz w:val="16"/>
          <w:szCs w:val="16"/>
          <w:u w:val="single"/>
        </w:rPr>
        <w:t>月修訂</w:t>
      </w:r>
    </w:p>
    <w:p w14:paraId="54DDD35B" w14:textId="25171CAD" w:rsidR="00AC73C3" w:rsidRPr="00074289" w:rsidRDefault="00AC73C3" w:rsidP="0023340F">
      <w:pPr>
        <w:snapToGrid w:val="0"/>
        <w:spacing w:line="360" w:lineRule="exact"/>
        <w:rPr>
          <w:rFonts w:ascii="標楷體" w:eastAsia="標楷體" w:hAnsi="標楷體" w:cs="Arial"/>
        </w:rPr>
      </w:pPr>
      <w:r w:rsidRPr="00074289">
        <w:rPr>
          <w:rFonts w:ascii="標楷體" w:eastAsia="標楷體" w:hAnsi="標楷體" w:cs="Arial" w:hint="eastAsia"/>
          <w:sz w:val="25"/>
          <w:szCs w:val="25"/>
        </w:rPr>
        <w:t>凡立約人在</w:t>
      </w:r>
      <w:bookmarkStart w:id="2" w:name="BankName_2"/>
      <w:bookmarkEnd w:id="2"/>
      <w:r w:rsidR="00E143B1" w:rsidRPr="00074289">
        <w:rPr>
          <w:rFonts w:ascii="標楷體" w:eastAsia="標楷體" w:hAnsi="標楷體" w:cs="Arial" w:hint="eastAsia"/>
        </w:rPr>
        <w:t>新北市蘆洲區農會</w:t>
      </w:r>
      <w:r w:rsidRPr="00074289">
        <w:rPr>
          <w:rFonts w:ascii="標楷體" w:eastAsia="標楷體" w:hAnsi="標楷體" w:cs="Arial" w:hint="eastAsia"/>
        </w:rPr>
        <w:t>（以下簡稱「貴會」）開立活期（儲蓄）存款帳戶使用下列約定服務時，皆應依各業務適用範圍，遵守下列各項規定：</w:t>
      </w:r>
    </w:p>
    <w:p w14:paraId="5D0227CB" w14:textId="77777777" w:rsidR="00AC73C3" w:rsidRPr="00074289" w:rsidRDefault="009C78CF" w:rsidP="0023340F">
      <w:pPr>
        <w:snapToGrid w:val="0"/>
        <w:spacing w:line="360" w:lineRule="exact"/>
        <w:jc w:val="both"/>
        <w:rPr>
          <w:rFonts w:ascii="標楷體" w:eastAsia="標楷體" w:hAnsi="標楷體" w:cs="Arial"/>
          <w:b/>
          <w:sz w:val="28"/>
          <w:szCs w:val="28"/>
        </w:rPr>
      </w:pPr>
      <w:r w:rsidRPr="00074289">
        <w:rPr>
          <w:rFonts w:ascii="標楷體" w:eastAsia="標楷體" w:hAnsi="標楷體" w:cs="Arial" w:hint="eastAsia"/>
          <w:b/>
          <w:kern w:val="0"/>
          <w:sz w:val="28"/>
          <w:szCs w:val="28"/>
        </w:rPr>
        <w:t>壹、</w:t>
      </w:r>
      <w:r w:rsidR="00AC73C3" w:rsidRPr="00074289">
        <w:rPr>
          <w:rFonts w:ascii="標楷體" w:eastAsia="標楷體" w:hAnsi="標楷體" w:cs="Arial" w:hint="eastAsia"/>
          <w:b/>
          <w:kern w:val="0"/>
          <w:sz w:val="28"/>
          <w:szCs w:val="28"/>
        </w:rPr>
        <w:t>活期（儲蓄）存款約定條款：</w:t>
      </w:r>
    </w:p>
    <w:p w14:paraId="36BD7981" w14:textId="77777777" w:rsidR="00AC73C3" w:rsidRPr="00074289" w:rsidRDefault="00AC73C3" w:rsidP="0023340F">
      <w:pPr>
        <w:snapToGrid w:val="0"/>
        <w:spacing w:line="360" w:lineRule="exact"/>
        <w:rPr>
          <w:rFonts w:ascii="標楷體" w:eastAsia="標楷體" w:hAnsi="標楷體" w:cs="Arial"/>
          <w:b/>
          <w:sz w:val="28"/>
          <w:szCs w:val="28"/>
        </w:rPr>
      </w:pPr>
      <w:r w:rsidRPr="00074289">
        <w:rPr>
          <w:rFonts w:ascii="標楷體" w:eastAsia="標楷體" w:hAnsi="標楷體" w:cs="Arial" w:hint="eastAsia"/>
          <w:b/>
          <w:sz w:val="28"/>
          <w:szCs w:val="28"/>
        </w:rPr>
        <w:t>一、一般約定條款</w:t>
      </w:r>
    </w:p>
    <w:p w14:paraId="1DEB0CC7" w14:textId="77777777" w:rsidR="00AD5483" w:rsidRPr="00074289" w:rsidRDefault="00AD5483" w:rsidP="0023340F">
      <w:pPr>
        <w:snapToGrid w:val="0"/>
        <w:spacing w:line="360" w:lineRule="exact"/>
        <w:rPr>
          <w:rFonts w:ascii="標楷體" w:eastAsia="標楷體" w:hAnsi="標楷體" w:cs="Arial"/>
        </w:rPr>
      </w:pPr>
      <w:r w:rsidRPr="00074289">
        <w:rPr>
          <w:rFonts w:ascii="標楷體" w:eastAsia="標楷體" w:hAnsi="標楷體" w:cs="Arial" w:hint="eastAsia"/>
        </w:rPr>
        <w:t>除於各約定事項內有特別約定者外，本契約書下之各項服務及嗣後新增之任何服務，皆適用下列一般約定條款：</w:t>
      </w:r>
    </w:p>
    <w:p w14:paraId="5D55E9A2" w14:textId="77777777" w:rsidR="00AD5483" w:rsidRPr="00074289" w:rsidRDefault="00AD5483" w:rsidP="0023340F">
      <w:pPr>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第一條  立約人開立各項帳戶之申請需依照姓名條例使用本名，如係商號、公司、團體等法人，應填具代表人姓名；並應出具雙重身分證明文件及貴會規定之其他開戶文件。</w:t>
      </w:r>
    </w:p>
    <w:p w14:paraId="1989F2FD" w14:textId="77777777" w:rsidR="001F2280" w:rsidRPr="00074289" w:rsidRDefault="00AD5483" w:rsidP="0023340F">
      <w:pPr>
        <w:tabs>
          <w:tab w:val="num" w:pos="993"/>
        </w:tabs>
        <w:spacing w:line="360" w:lineRule="exact"/>
        <w:ind w:left="960" w:hangingChars="400" w:hanging="960"/>
        <w:rPr>
          <w:rFonts w:ascii="標楷體" w:eastAsia="標楷體" w:hAnsi="標楷體"/>
        </w:rPr>
      </w:pPr>
      <w:r w:rsidRPr="00074289">
        <w:rPr>
          <w:rFonts w:ascii="標楷體" w:eastAsia="標楷體" w:hAnsi="標楷體" w:cs="Arial" w:hint="eastAsia"/>
        </w:rPr>
        <w:t xml:space="preserve">第二條  </w:t>
      </w:r>
      <w:r w:rsidR="001F2280" w:rsidRPr="00074289">
        <w:rPr>
          <w:rFonts w:ascii="標楷體" w:eastAsia="標楷體" w:hAnsi="標楷體" w:hint="eastAsia"/>
        </w:rPr>
        <w:t>無行為能力人、限制行為能力人及受輔助宣告之人申請開立活期（儲蓄）存款帳戶，應經其法定代理人或監護人或輔助人書面同意，又法定代理人或監護人或輔助人應同意遵守本契約書之規定及因存戶所開設帳戶或使用服務嗣後因需要而衍生之相關約定事項，貴會無需另徵得法定代理人或監護人或輔助人之同意或承認，並同意貴會為本章第十六條之資料使用。監護人或輔助人如有變更或異動，立約人同意應立即檢附證明文件通知貴會，並以書面到達貴會之營業日生效，如</w:t>
      </w:r>
      <w:proofErr w:type="gramStart"/>
      <w:r w:rsidR="001F2280" w:rsidRPr="00074289">
        <w:rPr>
          <w:rFonts w:ascii="標楷體" w:eastAsia="標楷體" w:hAnsi="標楷體" w:hint="eastAsia"/>
        </w:rPr>
        <w:t>怠</w:t>
      </w:r>
      <w:proofErr w:type="gramEnd"/>
      <w:r w:rsidR="001F2280" w:rsidRPr="00074289">
        <w:rPr>
          <w:rFonts w:ascii="標楷體" w:eastAsia="標楷體" w:hAnsi="標楷體" w:hint="eastAsia"/>
        </w:rPr>
        <w:t>於</w:t>
      </w:r>
      <w:proofErr w:type="gramStart"/>
      <w:r w:rsidR="001F2280" w:rsidRPr="00074289">
        <w:rPr>
          <w:rFonts w:ascii="標楷體" w:eastAsia="標楷體" w:hAnsi="標楷體" w:hint="eastAsia"/>
        </w:rPr>
        <w:t>通知致貴</w:t>
      </w:r>
      <w:proofErr w:type="gramEnd"/>
      <w:r w:rsidR="001F2280" w:rsidRPr="00074289">
        <w:rPr>
          <w:rFonts w:ascii="標楷體" w:eastAsia="標楷體" w:hAnsi="標楷體" w:hint="eastAsia"/>
        </w:rPr>
        <w:t>會受有損害，立約人願對貴會負賠償責任。</w:t>
      </w:r>
    </w:p>
    <w:p w14:paraId="0BCDB013" w14:textId="77777777" w:rsidR="00AD5483" w:rsidRPr="00074289" w:rsidRDefault="00AD5483" w:rsidP="0023340F">
      <w:pPr>
        <w:tabs>
          <w:tab w:val="num" w:pos="993"/>
        </w:tabs>
        <w:snapToGrid w:val="0"/>
        <w:spacing w:line="360" w:lineRule="exact"/>
        <w:ind w:left="960" w:hangingChars="400" w:hanging="960"/>
        <w:jc w:val="both"/>
        <w:rPr>
          <w:rFonts w:ascii="標楷體" w:eastAsia="標楷體" w:hAnsi="標楷體" w:cs="Arial"/>
        </w:rPr>
      </w:pPr>
      <w:r w:rsidRPr="00074289">
        <w:rPr>
          <w:rFonts w:ascii="標楷體" w:eastAsia="標楷體" w:hAnsi="標楷體" w:cs="Arial" w:hint="eastAsia"/>
        </w:rPr>
        <w:t>第三條  本帳戶一切事務（包括委託他人代為處理本帳戶事務時之委託行為）之處理，</w:t>
      </w:r>
      <w:proofErr w:type="gramStart"/>
      <w:r w:rsidRPr="007F601E">
        <w:rPr>
          <w:rFonts w:ascii="標楷體" w:eastAsia="標楷體" w:hAnsi="標楷體" w:cs="Arial" w:hint="eastAsia"/>
          <w:bCs/>
        </w:rPr>
        <w:t>若簽蓋</w:t>
      </w:r>
      <w:proofErr w:type="gramEnd"/>
      <w:r w:rsidRPr="007F601E">
        <w:rPr>
          <w:rFonts w:ascii="標楷體" w:eastAsia="標楷體" w:hAnsi="標楷體" w:cs="Arial" w:hint="eastAsia"/>
          <w:bCs/>
        </w:rPr>
        <w:t>本帳戶約定印鑑，即視同立約人親自辦理。但印鑑之掛失、變更等其他貴會認</w:t>
      </w:r>
      <w:r w:rsidRPr="00074289">
        <w:rPr>
          <w:rFonts w:ascii="標楷體" w:eastAsia="標楷體" w:hAnsi="標楷體" w:cs="Arial" w:hint="eastAsia"/>
        </w:rPr>
        <w:t>為必要之事項，仍得要求立約人提示身分證件後親自簽名。</w:t>
      </w:r>
    </w:p>
    <w:p w14:paraId="6CE871BC" w14:textId="753170EE" w:rsidR="00AD5483" w:rsidRPr="00074289" w:rsidRDefault="00AD5483" w:rsidP="0023340F">
      <w:pPr>
        <w:tabs>
          <w:tab w:val="num" w:pos="993"/>
        </w:tabs>
        <w:snapToGrid w:val="0"/>
        <w:spacing w:line="360" w:lineRule="exact"/>
        <w:ind w:left="960" w:hangingChars="400" w:hanging="960"/>
        <w:jc w:val="both"/>
        <w:rPr>
          <w:rFonts w:ascii="標楷體" w:eastAsia="標楷體" w:hAnsi="標楷體" w:cs="Arial"/>
        </w:rPr>
      </w:pPr>
      <w:r w:rsidRPr="00074289">
        <w:rPr>
          <w:rFonts w:ascii="標楷體" w:eastAsia="標楷體" w:hAnsi="標楷體" w:cs="Arial" w:hint="eastAsia"/>
        </w:rPr>
        <w:t xml:space="preserve">第四條  </w:t>
      </w:r>
      <w:r w:rsidR="00C964D9" w:rsidRPr="00074289">
        <w:rPr>
          <w:rFonts w:ascii="標楷體" w:eastAsia="標楷體" w:hAnsi="標楷體" w:cs="Arial" w:hint="eastAsia"/>
        </w:rPr>
        <w:t>立約人之存款存摺、留存印鑑應自行妥善保管，如有遺失、被竊、被搶及其他脫離占有情事時，應</w:t>
      </w:r>
      <w:proofErr w:type="gramStart"/>
      <w:r w:rsidR="00C964D9" w:rsidRPr="00074289">
        <w:rPr>
          <w:rFonts w:ascii="標楷體" w:eastAsia="標楷體" w:hAnsi="標楷體" w:cs="Arial" w:hint="eastAsia"/>
        </w:rPr>
        <w:t>即向貴會</w:t>
      </w:r>
      <w:proofErr w:type="gramEnd"/>
      <w:r w:rsidR="00C964D9" w:rsidRPr="00074289">
        <w:rPr>
          <w:rFonts w:ascii="標楷體" w:eastAsia="標楷體" w:hAnsi="標楷體" w:cs="Arial" w:hint="eastAsia"/>
        </w:rPr>
        <w:t>辦理掛失止付手續（含營業單位櫃檯、電話語音、網路銀行及電話等掛失）並確認，在貴會辦妥掛失止付手續前，若遭他人冒領存款、冒用或消費扣款者，均視為立約人本人之提款或消費扣款，對立約人仍生清償之效力，貴會不負賠償責任。</w:t>
      </w:r>
    </w:p>
    <w:p w14:paraId="2C603947" w14:textId="25A627D5" w:rsidR="00AD5483" w:rsidRPr="00074289" w:rsidRDefault="00AD5483" w:rsidP="0023340F">
      <w:pPr>
        <w:tabs>
          <w:tab w:val="num" w:pos="993"/>
        </w:tabs>
        <w:snapToGrid w:val="0"/>
        <w:spacing w:line="360" w:lineRule="exact"/>
        <w:ind w:left="960" w:hangingChars="400" w:hanging="960"/>
        <w:jc w:val="both"/>
        <w:rPr>
          <w:rFonts w:ascii="標楷體" w:eastAsia="標楷體" w:hAnsi="標楷體" w:cs="Arial"/>
        </w:rPr>
      </w:pPr>
      <w:r w:rsidRPr="00074289">
        <w:rPr>
          <w:rFonts w:ascii="標楷體" w:eastAsia="標楷體" w:hAnsi="標楷體" w:cs="Arial" w:hint="eastAsia"/>
        </w:rPr>
        <w:t xml:space="preserve">第五條  </w:t>
      </w:r>
      <w:r w:rsidR="00C964D9" w:rsidRPr="00074289">
        <w:rPr>
          <w:rFonts w:ascii="標楷體" w:eastAsia="標楷體" w:hAnsi="標楷體" w:cs="Arial" w:hint="eastAsia"/>
        </w:rPr>
        <w:t>立約人同意以本契約書或印鑑卡所載之地址為相關文書之送達處所，倘立約人或其聯絡人之地址變更，立約人應即以書面或其他約定方式通知貴會，並同意改依變更後之地址為送達處所；如立約人未以書面或依約定方式通知變更地址時，貴會仍以本契約書或印鑑卡所載之地址或最後通知立約人之地址為送達處所，於通知發出後，經通常之郵遞期間即推定為已送達。</w:t>
      </w:r>
    </w:p>
    <w:p w14:paraId="31CE6C8D" w14:textId="374525A8" w:rsidR="001F2280" w:rsidRPr="00074289" w:rsidRDefault="00AD5483" w:rsidP="0023340F">
      <w:pPr>
        <w:snapToGrid w:val="0"/>
        <w:spacing w:line="360" w:lineRule="exact"/>
        <w:ind w:left="960" w:hangingChars="400" w:hanging="960"/>
        <w:rPr>
          <w:rFonts w:ascii="標楷體" w:eastAsia="標楷體" w:hAnsi="標楷體"/>
        </w:rPr>
      </w:pPr>
      <w:r w:rsidRPr="00074289">
        <w:rPr>
          <w:rFonts w:ascii="標楷體" w:eastAsia="標楷體" w:hAnsi="標楷體" w:cs="Arial" w:hint="eastAsia"/>
        </w:rPr>
        <w:t xml:space="preserve">第六條  </w:t>
      </w:r>
      <w:r w:rsidR="00C964D9" w:rsidRPr="00074289">
        <w:rPr>
          <w:rFonts w:ascii="標楷體" w:eastAsia="標楷體" w:hAnsi="標楷體" w:hint="eastAsia"/>
        </w:rPr>
        <w:t>立約人存入票據須</w:t>
      </w:r>
      <w:proofErr w:type="gramStart"/>
      <w:r w:rsidR="00C964D9" w:rsidRPr="00074289">
        <w:rPr>
          <w:rFonts w:ascii="標楷體" w:eastAsia="標楷體" w:hAnsi="標楷體" w:hint="eastAsia"/>
        </w:rPr>
        <w:t>俟</w:t>
      </w:r>
      <w:proofErr w:type="gramEnd"/>
      <w:r w:rsidR="00C964D9" w:rsidRPr="00074289">
        <w:rPr>
          <w:rFonts w:ascii="標楷體" w:eastAsia="標楷體" w:hAnsi="標楷體" w:hint="eastAsia"/>
        </w:rPr>
        <w:t>貴會收妥</w:t>
      </w:r>
      <w:proofErr w:type="gramStart"/>
      <w:r w:rsidR="00C964D9" w:rsidRPr="00074289">
        <w:rPr>
          <w:rFonts w:ascii="標楷體" w:eastAsia="標楷體" w:hAnsi="標楷體" w:hint="eastAsia"/>
        </w:rPr>
        <w:t>入</w:t>
      </w:r>
      <w:proofErr w:type="gramEnd"/>
      <w:r w:rsidR="00C964D9" w:rsidRPr="00074289">
        <w:rPr>
          <w:rFonts w:ascii="標楷體" w:eastAsia="標楷體" w:hAnsi="標楷體" w:hint="eastAsia"/>
        </w:rPr>
        <w:t>帳後始可取用，並於收到日起息，倘發生退票或其他情事，貴會得逕自本帳戶如數扣除。立約人提示交換之票據於交付貴會後或於運送途中，若發生票據被盜、遺失或滅失時，同意授權由貴會或付款行有權(但無義務)代理立約人辦理掛失止付及聲請公示催告、除權判決等事宜。</w:t>
      </w:r>
    </w:p>
    <w:p w14:paraId="5381F4B3" w14:textId="64C9EE78" w:rsidR="0012117D" w:rsidRPr="00074289" w:rsidRDefault="00AC73C3" w:rsidP="0023340F">
      <w:pPr>
        <w:snapToGrid w:val="0"/>
        <w:spacing w:line="360" w:lineRule="exact"/>
        <w:ind w:left="1000" w:hangingChars="400" w:hanging="1000"/>
        <w:rPr>
          <w:rFonts w:ascii="標楷體" w:eastAsia="標楷體" w:hAnsi="標楷體" w:cs="Arial"/>
        </w:rPr>
      </w:pPr>
      <w:r w:rsidRPr="00074289">
        <w:rPr>
          <w:rFonts w:ascii="標楷體" w:eastAsia="標楷體" w:hAnsi="標楷體" w:cs="Arial" w:hint="eastAsia"/>
          <w:sz w:val="25"/>
          <w:szCs w:val="25"/>
        </w:rPr>
        <w:t>第七條  立約人同意活期存款每日餘額未達新臺幣</w:t>
      </w:r>
      <w:r w:rsidR="00DA1988" w:rsidRPr="00074289">
        <w:rPr>
          <w:rFonts w:ascii="標楷體" w:eastAsia="標楷體" w:hAnsi="標楷體" w:cs="Arial" w:hint="eastAsia"/>
          <w:sz w:val="25"/>
          <w:szCs w:val="25"/>
        </w:rPr>
        <w:t>(以下同)</w:t>
      </w:r>
      <w:bookmarkStart w:id="3" w:name="BRCLMoney"/>
      <w:bookmarkEnd w:id="3"/>
      <w:r w:rsidR="0053073A" w:rsidRPr="00074289">
        <w:rPr>
          <w:rFonts w:ascii="標楷體" w:eastAsia="標楷體" w:hAnsi="標楷體" w:cs="Arial" w:hint="eastAsia"/>
        </w:rPr>
        <w:t>1</w:t>
      </w:r>
      <w:r w:rsidR="0053073A" w:rsidRPr="00074289">
        <w:rPr>
          <w:rFonts w:ascii="標楷體" w:eastAsia="標楷體" w:hAnsi="標楷體" w:cs="Arial" w:hint="eastAsia"/>
          <w:sz w:val="25"/>
          <w:szCs w:val="25"/>
        </w:rPr>
        <w:t>萬</w:t>
      </w:r>
      <w:r w:rsidR="0053073A" w:rsidRPr="00074289">
        <w:rPr>
          <w:rFonts w:ascii="標楷體" w:eastAsia="標楷體" w:hAnsi="標楷體" w:cs="Arial" w:hint="eastAsia"/>
        </w:rPr>
        <w:t>元</w:t>
      </w:r>
      <w:r w:rsidRPr="00074289">
        <w:rPr>
          <w:rFonts w:ascii="標楷體" w:eastAsia="標楷體" w:hAnsi="標楷體" w:cs="Arial" w:hint="eastAsia"/>
        </w:rPr>
        <w:t>；活期儲蓄存款（含員</w:t>
      </w:r>
      <w:r w:rsidRPr="00074289">
        <w:rPr>
          <w:rFonts w:ascii="標楷體" w:eastAsia="標楷體" w:hAnsi="標楷體" w:cs="Arial" w:hint="eastAsia"/>
          <w:sz w:val="25"/>
          <w:szCs w:val="25"/>
        </w:rPr>
        <w:t>工活期儲蓄存款）每日餘額未達</w:t>
      </w:r>
      <w:bookmarkStart w:id="4" w:name="BRCSLMoney"/>
      <w:bookmarkEnd w:id="4"/>
      <w:r w:rsidR="0053073A" w:rsidRPr="00074289">
        <w:rPr>
          <w:rFonts w:ascii="標楷體" w:eastAsia="標楷體" w:hAnsi="標楷體" w:cs="Arial" w:hint="eastAsia"/>
        </w:rPr>
        <w:t>5仟</w:t>
      </w:r>
      <w:r w:rsidR="00FA013A" w:rsidRPr="00074289">
        <w:rPr>
          <w:rFonts w:ascii="標楷體" w:eastAsia="標楷體" w:hAnsi="標楷體" w:cs="Arial" w:hint="eastAsia"/>
        </w:rPr>
        <w:t>元者，概不計息。計息利率俱</w:t>
      </w:r>
      <w:proofErr w:type="gramStart"/>
      <w:r w:rsidR="00FA013A" w:rsidRPr="00074289">
        <w:rPr>
          <w:rFonts w:ascii="標楷體" w:eastAsia="標楷體" w:hAnsi="標楷體" w:cs="Arial" w:hint="eastAsia"/>
        </w:rPr>
        <w:t>以貴會牌</w:t>
      </w:r>
      <w:proofErr w:type="gramEnd"/>
      <w:r w:rsidR="00FA013A" w:rsidRPr="00074289">
        <w:rPr>
          <w:rFonts w:ascii="標楷體" w:eastAsia="標楷體" w:hAnsi="標楷體" w:cs="Arial" w:hint="eastAsia"/>
        </w:rPr>
        <w:t>告利率為準，按每日最終餘額單利計息，每年6月20日及12月20日（員工活期儲蓄存款每月20日結息）</w:t>
      </w:r>
      <w:proofErr w:type="gramStart"/>
      <w:r w:rsidR="00FA013A" w:rsidRPr="00074289">
        <w:rPr>
          <w:rFonts w:ascii="標楷體" w:eastAsia="標楷體" w:hAnsi="標楷體" w:cs="Arial" w:hint="eastAsia"/>
        </w:rPr>
        <w:t>各結</w:t>
      </w:r>
      <w:proofErr w:type="gramEnd"/>
      <w:r w:rsidR="00FA013A" w:rsidRPr="00074289">
        <w:rPr>
          <w:rFonts w:ascii="標楷體" w:eastAsia="標楷體" w:hAnsi="標楷體" w:cs="Arial" w:hint="eastAsia"/>
        </w:rPr>
        <w:t>息一次，於</w:t>
      </w:r>
      <w:proofErr w:type="gramStart"/>
      <w:r w:rsidR="00FA013A" w:rsidRPr="00074289">
        <w:rPr>
          <w:rFonts w:ascii="標楷體" w:eastAsia="標楷體" w:hAnsi="標楷體" w:cs="Arial" w:hint="eastAsia"/>
        </w:rPr>
        <w:t>次日</w:t>
      </w:r>
      <w:proofErr w:type="gramEnd"/>
      <w:r w:rsidR="00FA013A" w:rsidRPr="00074289">
        <w:rPr>
          <w:rFonts w:ascii="標楷體" w:eastAsia="標楷體" w:hAnsi="標楷體" w:cs="Arial" w:hint="eastAsia"/>
        </w:rPr>
        <w:t>滾入本金。</w:t>
      </w:r>
      <w:proofErr w:type="gramStart"/>
      <w:r w:rsidR="00FA013A" w:rsidRPr="00074289">
        <w:rPr>
          <w:rFonts w:ascii="標楷體" w:eastAsia="標楷體" w:hAnsi="標楷體" w:cs="Arial" w:hint="eastAsia"/>
        </w:rPr>
        <w:t>起息點金額</w:t>
      </w:r>
      <w:proofErr w:type="gramEnd"/>
      <w:r w:rsidR="00FA013A" w:rsidRPr="00074289">
        <w:rPr>
          <w:rFonts w:ascii="標楷體" w:eastAsia="標楷體" w:hAnsi="標楷體" w:cs="Arial" w:hint="eastAsia"/>
        </w:rPr>
        <w:t>如有修改，同意貴會於營</w:t>
      </w:r>
      <w:r w:rsidR="00FA013A" w:rsidRPr="00074289">
        <w:rPr>
          <w:rFonts w:ascii="標楷體" w:eastAsia="標楷體" w:hAnsi="標楷體" w:cs="Arial" w:hint="eastAsia"/>
        </w:rPr>
        <w:lastRenderedPageBreak/>
        <w:t>業場所或網站公告後生效（惟調整起息點金額，應於指定調整之日60日前公告，但有利於立約人者不在此限），不另行通知。</w:t>
      </w:r>
    </w:p>
    <w:p w14:paraId="70783C25" w14:textId="070D64E5" w:rsidR="006E1AAB" w:rsidRPr="00074289" w:rsidRDefault="006E1AAB" w:rsidP="0023340F">
      <w:pPr>
        <w:spacing w:line="360" w:lineRule="exact"/>
        <w:ind w:left="960" w:hangingChars="400" w:hanging="960"/>
        <w:rPr>
          <w:rFonts w:ascii="標楷體" w:eastAsia="標楷體" w:hAnsi="標楷體"/>
          <w:bCs/>
        </w:rPr>
      </w:pPr>
      <w:r w:rsidRPr="00074289">
        <w:rPr>
          <w:rFonts w:ascii="標楷體" w:eastAsia="標楷體" w:hAnsi="標楷體" w:hint="eastAsia"/>
        </w:rPr>
        <w:t xml:space="preserve">第八條  </w:t>
      </w:r>
      <w:r w:rsidR="004E0223" w:rsidRPr="00074289">
        <w:rPr>
          <w:rFonts w:ascii="標楷體" w:eastAsia="標楷體" w:hAnsi="標楷體" w:hint="eastAsia"/>
          <w:bCs/>
        </w:rPr>
        <w:t>約人同意依貴會現行收費標準繳付工本費、手續費等相關費用或由貴會逕自存款帳戶內扣取。前項收費</w:t>
      </w:r>
      <w:proofErr w:type="gramStart"/>
      <w:r w:rsidR="004E0223" w:rsidRPr="00074289">
        <w:rPr>
          <w:rFonts w:ascii="標楷體" w:eastAsia="標楷體" w:hAnsi="標楷體" w:hint="eastAsia"/>
          <w:bCs/>
        </w:rPr>
        <w:t>標準經貴會</w:t>
      </w:r>
      <w:proofErr w:type="gramEnd"/>
      <w:r w:rsidR="004E0223" w:rsidRPr="00074289">
        <w:rPr>
          <w:rFonts w:ascii="標楷體" w:eastAsia="標楷體" w:hAnsi="標楷體" w:hint="eastAsia"/>
          <w:bCs/>
        </w:rPr>
        <w:t>調整後，同意貴會於營業場所或網站公告後生效（惟調整收費標準，應於指定調整之日60日前公告，但有利於立約人者不在此限）。</w:t>
      </w:r>
    </w:p>
    <w:p w14:paraId="4FA84DE7" w14:textId="77777777" w:rsidR="006E1AAB" w:rsidRPr="00074289" w:rsidRDefault="006E1AAB" w:rsidP="0023340F">
      <w:pPr>
        <w:spacing w:line="360" w:lineRule="exact"/>
        <w:ind w:left="960" w:hangingChars="400" w:hanging="960"/>
        <w:rPr>
          <w:rFonts w:ascii="標楷體" w:eastAsia="標楷體" w:hAnsi="標楷體"/>
        </w:rPr>
      </w:pPr>
      <w:r w:rsidRPr="00074289">
        <w:rPr>
          <w:rFonts w:ascii="標楷體" w:eastAsia="標楷體" w:hAnsi="標楷體" w:hint="eastAsia"/>
        </w:rPr>
        <w:t>第九條  立約人應納之存款利息所得稅，由貴會依法代為扣繳，除依法免辦扣繳者外，若立約人合乎免稅規定，應先辦妥免稅手續始得免扣繳。</w:t>
      </w:r>
    </w:p>
    <w:p w14:paraId="06C17781" w14:textId="4FB0E9C4" w:rsidR="006E1AAB" w:rsidRPr="007F601E" w:rsidRDefault="006E1AAB" w:rsidP="0023340F">
      <w:pPr>
        <w:tabs>
          <w:tab w:val="left" w:pos="6480"/>
        </w:tabs>
        <w:spacing w:line="360" w:lineRule="exact"/>
        <w:ind w:left="960" w:hangingChars="400" w:hanging="960"/>
        <w:rPr>
          <w:rFonts w:ascii="標楷體" w:eastAsia="標楷體" w:hAnsi="標楷體"/>
          <w:bCs/>
        </w:rPr>
      </w:pPr>
      <w:r w:rsidRPr="007F601E">
        <w:rPr>
          <w:rFonts w:ascii="標楷體" w:eastAsia="標楷體" w:hAnsi="標楷體" w:hint="eastAsia"/>
          <w:bCs/>
        </w:rPr>
        <w:t xml:space="preserve">第十條  </w:t>
      </w:r>
      <w:r w:rsidR="004E0223" w:rsidRPr="007F601E">
        <w:rPr>
          <w:rFonts w:ascii="標楷體" w:eastAsia="標楷體" w:hAnsi="標楷體" w:hint="eastAsia"/>
          <w:bCs/>
        </w:rPr>
        <w:t>立約人授權貴會無須事先通知而逕自本帳戶內</w:t>
      </w:r>
      <w:proofErr w:type="gramStart"/>
      <w:r w:rsidR="004E0223" w:rsidRPr="007F601E">
        <w:rPr>
          <w:rFonts w:ascii="標楷體" w:eastAsia="標楷體" w:hAnsi="標楷體" w:hint="eastAsia"/>
          <w:bCs/>
        </w:rPr>
        <w:t>扣帳抵付</w:t>
      </w:r>
      <w:proofErr w:type="gramEnd"/>
      <w:r w:rsidR="004E0223" w:rsidRPr="007F601E">
        <w:rPr>
          <w:rFonts w:ascii="標楷體" w:eastAsia="標楷體" w:hAnsi="標楷體" w:hint="eastAsia"/>
          <w:bCs/>
        </w:rPr>
        <w:t>立約人應付貴會之各項本金、利息、違約金、手續費、郵電費、逾期息、退票違約金、退票清償註記手續費及其他應付款項。</w:t>
      </w:r>
    </w:p>
    <w:p w14:paraId="47124882" w14:textId="77777777" w:rsidR="006E1AAB" w:rsidRPr="00074289" w:rsidRDefault="006E1AAB" w:rsidP="0023340F">
      <w:pPr>
        <w:spacing w:line="360" w:lineRule="exact"/>
        <w:ind w:left="1200" w:hangingChars="500" w:hanging="1200"/>
        <w:rPr>
          <w:rFonts w:ascii="標楷體" w:eastAsia="標楷體" w:hAnsi="標楷體"/>
        </w:rPr>
      </w:pPr>
      <w:r w:rsidRPr="007F601E">
        <w:rPr>
          <w:rFonts w:ascii="標楷體" w:eastAsia="標楷體" w:hAnsi="標楷體" w:hint="eastAsia"/>
          <w:bCs/>
        </w:rPr>
        <w:t>第十一條  立約</w:t>
      </w:r>
      <w:proofErr w:type="gramStart"/>
      <w:r w:rsidRPr="007F601E">
        <w:rPr>
          <w:rFonts w:ascii="標楷體" w:eastAsia="標楷體" w:hAnsi="標楷體" w:hint="eastAsia"/>
          <w:bCs/>
        </w:rPr>
        <w:t>人向貴會</w:t>
      </w:r>
      <w:proofErr w:type="gramEnd"/>
      <w:r w:rsidRPr="00074289">
        <w:rPr>
          <w:rFonts w:ascii="標楷體" w:eastAsia="標楷體" w:hAnsi="標楷體" w:hint="eastAsia"/>
        </w:rPr>
        <w:t>申請之往來交易紀錄、存款餘額證明，或其他依貴會規定預收費用之服務項目時，貴會得酌收費用。貴會應將收費項目，於營業場所公開揭示或網站公告後生效。各項手續費用，嗣後倘有需要，貴會得調整之（惟調整收費項目及手續費，應於指定調整之日60日前公告，但有利於立約人者不在此限），不需另行通知立約人。</w:t>
      </w:r>
    </w:p>
    <w:p w14:paraId="2374895B" w14:textId="77777777" w:rsidR="006E1AAB" w:rsidRPr="00074289" w:rsidRDefault="006E1AAB" w:rsidP="0023340F">
      <w:pPr>
        <w:spacing w:line="360" w:lineRule="exact"/>
        <w:ind w:left="1200" w:hangingChars="500" w:hanging="1200"/>
        <w:rPr>
          <w:rFonts w:ascii="標楷體" w:eastAsia="標楷體" w:hAnsi="標楷體"/>
        </w:rPr>
      </w:pPr>
      <w:r w:rsidRPr="00074289">
        <w:rPr>
          <w:rFonts w:ascii="標楷體" w:eastAsia="標楷體" w:hAnsi="標楷體" w:hint="eastAsia"/>
        </w:rPr>
        <w:t>第十二條</w:t>
      </w:r>
      <w:r w:rsidRPr="007F601E">
        <w:rPr>
          <w:rFonts w:ascii="標楷體" w:eastAsia="標楷體" w:hAnsi="標楷體" w:hint="eastAsia"/>
          <w:bCs/>
        </w:rPr>
        <w:t xml:space="preserve">  立約人使用自動化服務系統之轉帳交易</w:t>
      </w:r>
      <w:proofErr w:type="gramStart"/>
      <w:r w:rsidRPr="007F601E">
        <w:rPr>
          <w:rFonts w:ascii="標楷體" w:eastAsia="標楷體" w:hAnsi="標楷體" w:hint="eastAsia"/>
          <w:bCs/>
        </w:rPr>
        <w:t>是否係逾時</w:t>
      </w:r>
      <w:proofErr w:type="gramEnd"/>
      <w:r w:rsidRPr="007F601E">
        <w:rPr>
          <w:rFonts w:ascii="標楷體" w:eastAsia="標楷體" w:hAnsi="標楷體" w:hint="eastAsia"/>
          <w:bCs/>
        </w:rPr>
        <w:t>交易，</w:t>
      </w:r>
      <w:proofErr w:type="gramStart"/>
      <w:r w:rsidRPr="007F601E">
        <w:rPr>
          <w:rFonts w:ascii="標楷體" w:eastAsia="標楷體" w:hAnsi="標楷體" w:hint="eastAsia"/>
          <w:bCs/>
        </w:rPr>
        <w:t>以貴</w:t>
      </w:r>
      <w:proofErr w:type="gramEnd"/>
      <w:r w:rsidRPr="007F601E">
        <w:rPr>
          <w:rFonts w:ascii="標楷體" w:eastAsia="標楷體" w:hAnsi="標楷體" w:hint="eastAsia"/>
          <w:bCs/>
        </w:rPr>
        <w:t>會系統接獲交易資料之時間為準。</w:t>
      </w:r>
      <w:r w:rsidRPr="00074289">
        <w:rPr>
          <w:rFonts w:ascii="標楷體" w:eastAsia="標楷體" w:hAnsi="標楷體" w:hint="eastAsia"/>
        </w:rPr>
        <w:t>立約人利用自動化服務系統將款項轉入支票存款帳戶，須於每營業日下午三點三十分前完成轉入手續並經查詢確定，如因轉帳程序，未能完成而遭致退票，除能證明貴會有可歸責之過失外，應由立約人負責。</w:t>
      </w:r>
    </w:p>
    <w:p w14:paraId="48C631A3" w14:textId="77777777" w:rsidR="006E1AAB" w:rsidRPr="00074289" w:rsidRDefault="006E1AAB" w:rsidP="0023340F">
      <w:pPr>
        <w:spacing w:line="360" w:lineRule="exact"/>
        <w:ind w:left="1200" w:hangingChars="500" w:hanging="1200"/>
        <w:rPr>
          <w:rFonts w:ascii="標楷體" w:eastAsia="標楷體" w:hAnsi="標楷體"/>
        </w:rPr>
      </w:pPr>
      <w:r w:rsidRPr="00074289">
        <w:rPr>
          <w:rFonts w:ascii="標楷體" w:eastAsia="標楷體" w:hAnsi="標楷體" w:hint="eastAsia"/>
        </w:rPr>
        <w:t>第十三條  使用自動化服務系統辦理轉帳之金額不得超逾立約人轉出帳戶轉帳當時之可用餘額，若轉出帳戶為支票存款或綜合存款帳戶，且存款餘額不足支付時，授權貴會得在立約人支票存款透支額度或綜合存款項下之定期（儲蓄）存款金額範圍內質借陸續支用，其超過存款餘額之轉出金額即</w:t>
      </w:r>
      <w:proofErr w:type="gramStart"/>
      <w:r w:rsidRPr="00074289">
        <w:rPr>
          <w:rFonts w:ascii="標楷體" w:eastAsia="標楷體" w:hAnsi="標楷體" w:hint="eastAsia"/>
        </w:rPr>
        <w:t>為向貴會</w:t>
      </w:r>
      <w:proofErr w:type="gramEnd"/>
      <w:r w:rsidRPr="00074289">
        <w:rPr>
          <w:rFonts w:ascii="標楷體" w:eastAsia="標楷體" w:hAnsi="標楷體" w:hint="eastAsia"/>
        </w:rPr>
        <w:t>之借款，不另立借據。每次最高轉帳金額及每日累計最高轉帳金額之限制暨透支或</w:t>
      </w:r>
      <w:proofErr w:type="gramStart"/>
      <w:r w:rsidRPr="00074289">
        <w:rPr>
          <w:rFonts w:ascii="標楷體" w:eastAsia="標楷體" w:hAnsi="標楷體" w:hint="eastAsia"/>
        </w:rPr>
        <w:t>質借計息</w:t>
      </w:r>
      <w:proofErr w:type="gramEnd"/>
      <w:r w:rsidRPr="00074289">
        <w:rPr>
          <w:rFonts w:ascii="標楷體" w:eastAsia="標楷體" w:hAnsi="標楷體" w:hint="eastAsia"/>
        </w:rPr>
        <w:t>方式，</w:t>
      </w:r>
      <w:proofErr w:type="gramStart"/>
      <w:r w:rsidRPr="00074289">
        <w:rPr>
          <w:rFonts w:ascii="標楷體" w:eastAsia="標楷體" w:hAnsi="標楷體" w:hint="eastAsia"/>
        </w:rPr>
        <w:t>均依</w:t>
      </w:r>
      <w:proofErr w:type="gramEnd"/>
      <w:r w:rsidRPr="00074289">
        <w:rPr>
          <w:rFonts w:ascii="標楷體" w:eastAsia="標楷體" w:hAnsi="標楷體" w:hint="eastAsia"/>
        </w:rPr>
        <w:t>貴會相關規定辦理。</w:t>
      </w:r>
    </w:p>
    <w:p w14:paraId="766B224A" w14:textId="77777777" w:rsidR="006E1AAB" w:rsidRPr="00074289" w:rsidRDefault="006E1AAB" w:rsidP="0023340F">
      <w:pPr>
        <w:spacing w:line="360" w:lineRule="exact"/>
        <w:ind w:left="1200" w:hangingChars="500" w:hanging="1200"/>
        <w:rPr>
          <w:rFonts w:ascii="標楷體" w:eastAsia="標楷體" w:hAnsi="標楷體"/>
        </w:rPr>
      </w:pPr>
      <w:r w:rsidRPr="00074289">
        <w:rPr>
          <w:rFonts w:ascii="標楷體" w:eastAsia="標楷體" w:hAnsi="標楷體" w:hint="eastAsia"/>
        </w:rPr>
        <w:t>第十四條  貴會金融資訊系統之自動化服務系統如因停電、斷線、電腦系統故障或其他原因致無法操作時，得暫時停止服務。</w:t>
      </w:r>
    </w:p>
    <w:p w14:paraId="070F5631" w14:textId="77777777" w:rsidR="006E1AAB" w:rsidRPr="00074289" w:rsidRDefault="006E1AAB" w:rsidP="0023340F">
      <w:pPr>
        <w:spacing w:line="360" w:lineRule="exact"/>
        <w:ind w:left="1200" w:hangingChars="500" w:hanging="1200"/>
        <w:rPr>
          <w:rFonts w:ascii="標楷體" w:eastAsia="標楷體" w:hAnsi="標楷體"/>
        </w:rPr>
      </w:pPr>
      <w:r w:rsidRPr="00074289">
        <w:rPr>
          <w:rFonts w:ascii="標楷體" w:eastAsia="標楷體" w:hAnsi="標楷體" w:hint="eastAsia"/>
        </w:rPr>
        <w:t>第十五條  立約人因使用金融卡存款、提款、轉帳或消費，或使用語音服務、網路銀行所取得之資料，如因貴會電腦系統故障或誤</w:t>
      </w:r>
      <w:proofErr w:type="gramStart"/>
      <w:r w:rsidRPr="00074289">
        <w:rPr>
          <w:rFonts w:ascii="標楷體" w:eastAsia="標楷體" w:hAnsi="標楷體" w:hint="eastAsia"/>
        </w:rPr>
        <w:t>入帳</w:t>
      </w:r>
      <w:proofErr w:type="gramEnd"/>
      <w:r w:rsidRPr="00074289">
        <w:rPr>
          <w:rFonts w:ascii="標楷體" w:eastAsia="標楷體" w:hAnsi="標楷體" w:hint="eastAsia"/>
        </w:rPr>
        <w:t>而致帳務不正確時，立約人同意</w:t>
      </w:r>
      <w:proofErr w:type="gramStart"/>
      <w:r w:rsidRPr="00074289">
        <w:rPr>
          <w:rFonts w:ascii="標楷體" w:eastAsia="標楷體" w:hAnsi="標楷體" w:hint="eastAsia"/>
        </w:rPr>
        <w:t>以沖正</w:t>
      </w:r>
      <w:proofErr w:type="gramEnd"/>
      <w:r w:rsidRPr="00074289">
        <w:rPr>
          <w:rFonts w:ascii="標楷體" w:eastAsia="標楷體" w:hAnsi="標楷體" w:hint="eastAsia"/>
        </w:rPr>
        <w:t>後之正確資料為準。</w:t>
      </w:r>
    </w:p>
    <w:p w14:paraId="726A3917" w14:textId="72ADF81A" w:rsidR="006E1AAB" w:rsidRPr="007F601E" w:rsidRDefault="006E1AAB" w:rsidP="0023340F">
      <w:pPr>
        <w:spacing w:line="360" w:lineRule="exact"/>
        <w:ind w:left="1200" w:hangingChars="500" w:hanging="1200"/>
        <w:rPr>
          <w:rFonts w:ascii="標楷體" w:eastAsia="標楷體" w:hAnsi="標楷體"/>
        </w:rPr>
      </w:pPr>
      <w:r w:rsidRPr="00074289">
        <w:rPr>
          <w:rFonts w:ascii="標楷體" w:eastAsia="標楷體" w:hAnsi="標楷體" w:hint="eastAsia"/>
        </w:rPr>
        <w:t xml:space="preserve">第十六條 </w:t>
      </w:r>
      <w:r w:rsidRPr="007F601E">
        <w:rPr>
          <w:rFonts w:ascii="標楷體" w:eastAsia="標楷體" w:hAnsi="標楷體" w:hint="eastAsia"/>
        </w:rPr>
        <w:t xml:space="preserve"> 立約人瞭解並同意貴會依其章程所定業務，於法令許可範圍內得蒐集、處理、國際傳遞及利用立約人之個人資料；另為完成跨行業務服務之目的，立約人同意交易往來之金融機構、財團法人金融聯合徵信中心、票據交換所、財金資訊股份有限公司及其他經金融監督管理委員會、農業金融主管機關許可設立或營業之機構，在完成跨行業務服務之目的範圍內，得依法令規定蒐集、處理、國際傳遞及利用立約人之個人資料。貴會在前揭目的範圍內得將立約人之個人資料</w:t>
      </w:r>
      <w:proofErr w:type="gramStart"/>
      <w:r w:rsidRPr="007F601E">
        <w:rPr>
          <w:rFonts w:ascii="標楷體" w:eastAsia="標楷體" w:hAnsi="標楷體" w:hint="eastAsia"/>
        </w:rPr>
        <w:t>提供予上開</w:t>
      </w:r>
      <w:proofErr w:type="gramEnd"/>
      <w:r w:rsidRPr="007F601E">
        <w:rPr>
          <w:rFonts w:ascii="標楷體" w:eastAsia="標楷體" w:hAnsi="標楷體" w:hint="eastAsia"/>
        </w:rPr>
        <w:t>機構。除依法令規範或立約人同意外，不得將其個人資料提供予上述機構以外之第三人。</w:t>
      </w:r>
    </w:p>
    <w:p w14:paraId="519D04B0" w14:textId="77777777" w:rsidR="006E1AAB" w:rsidRPr="00074289" w:rsidRDefault="006E1AAB" w:rsidP="0023340F">
      <w:pPr>
        <w:spacing w:line="360" w:lineRule="exact"/>
        <w:ind w:left="1200" w:hangingChars="500" w:hanging="1200"/>
        <w:rPr>
          <w:rFonts w:ascii="標楷體" w:eastAsia="標楷體" w:hAnsi="標楷體"/>
        </w:rPr>
      </w:pPr>
      <w:r w:rsidRPr="007F601E">
        <w:rPr>
          <w:rFonts w:ascii="標楷體" w:eastAsia="標楷體" w:hAnsi="標楷體" w:hint="eastAsia"/>
        </w:rPr>
        <w:t>第十七條　貴會為控管風險、執行防制洗錢作業及配合全球打擊犯罪之目的，於開戶過程以及</w:t>
      </w:r>
      <w:r w:rsidRPr="00074289">
        <w:rPr>
          <w:rFonts w:ascii="標楷體" w:eastAsia="標楷體" w:hAnsi="標楷體" w:hint="eastAsia"/>
        </w:rPr>
        <w:t>開戶後之各項交易及定期審查作業，得請立約人提供必要之個人、法人或團體、實質受益人或對立約人行使控制權之人等資料與交易性質、目的、資金來源之說明；</w:t>
      </w:r>
      <w:r w:rsidRPr="00074289">
        <w:rPr>
          <w:rFonts w:ascii="標楷體" w:eastAsia="標楷體" w:hAnsi="標楷體" w:hint="eastAsia"/>
        </w:rPr>
        <w:lastRenderedPageBreak/>
        <w:t>若立約人拒絕提供前開必要之資料時，貴會得暫時停止交易，或暫時停止或終止各項存款帳戶及其他服務事項。</w:t>
      </w:r>
    </w:p>
    <w:p w14:paraId="0FC9AE14" w14:textId="77777777" w:rsidR="006E1AAB" w:rsidRPr="00074289" w:rsidRDefault="006E1AAB" w:rsidP="0023340F">
      <w:pPr>
        <w:spacing w:line="360" w:lineRule="exact"/>
        <w:ind w:leftChars="500" w:left="1200"/>
        <w:rPr>
          <w:rFonts w:ascii="標楷體" w:eastAsia="標楷體" w:hAnsi="標楷體"/>
        </w:rPr>
      </w:pPr>
      <w:r w:rsidRPr="00074289">
        <w:rPr>
          <w:rFonts w:ascii="標楷體" w:eastAsia="標楷體" w:hAnsi="標楷體" w:hint="eastAsia"/>
        </w:rPr>
        <w:t>立約人若為</w:t>
      </w:r>
      <w:proofErr w:type="gramStart"/>
      <w:r w:rsidRPr="00074289">
        <w:rPr>
          <w:rFonts w:ascii="標楷體" w:eastAsia="標楷體" w:hAnsi="標楷體" w:hint="eastAsia"/>
        </w:rPr>
        <w:t>資恐防</w:t>
      </w:r>
      <w:proofErr w:type="gramEnd"/>
      <w:r w:rsidRPr="00074289">
        <w:rPr>
          <w:rFonts w:ascii="標楷體" w:eastAsia="標楷體" w:hAnsi="標楷體" w:hint="eastAsia"/>
        </w:rPr>
        <w:t>制法指定制裁之個人、法人或團體，以及外國政府或國際洗錢防制組織認定或追查之恐怖分子或團體者，貴會得拒絕業務往來或</w:t>
      </w:r>
      <w:proofErr w:type="gramStart"/>
      <w:r w:rsidRPr="00074289">
        <w:rPr>
          <w:rFonts w:ascii="標楷體" w:eastAsia="標楷體" w:hAnsi="標楷體" w:hint="eastAsia"/>
        </w:rPr>
        <w:t>逕行關</w:t>
      </w:r>
      <w:proofErr w:type="gramEnd"/>
      <w:r w:rsidRPr="00074289">
        <w:rPr>
          <w:rFonts w:ascii="標楷體" w:eastAsia="標楷體" w:hAnsi="標楷體" w:hint="eastAsia"/>
        </w:rPr>
        <w:t>戶。</w:t>
      </w:r>
    </w:p>
    <w:p w14:paraId="53E380C3" w14:textId="77777777" w:rsidR="006E1AAB" w:rsidRPr="00074289" w:rsidRDefault="00112159" w:rsidP="0023340F">
      <w:pPr>
        <w:spacing w:line="360" w:lineRule="exact"/>
        <w:ind w:left="1200" w:hangingChars="500" w:hanging="1200"/>
        <w:rPr>
          <w:rFonts w:ascii="標楷體" w:eastAsia="標楷體" w:hAnsi="標楷體"/>
        </w:rPr>
      </w:pPr>
      <w:r w:rsidRPr="00074289">
        <w:rPr>
          <w:rFonts w:ascii="標楷體" w:eastAsia="標楷體" w:hAnsi="標楷體" w:cs="Arial" w:hint="eastAsia"/>
        </w:rPr>
        <w:t xml:space="preserve">第十八條　</w:t>
      </w:r>
      <w:r w:rsidR="006E1AAB" w:rsidRPr="00074289">
        <w:rPr>
          <w:rFonts w:ascii="標楷體" w:eastAsia="標楷體" w:hAnsi="標楷體" w:hint="eastAsia"/>
        </w:rPr>
        <w:t>立約人同意，於貴會因遵循金融機構執行共同申報及盡職審查作業辦法 (Common Reporting Standard CRS)、美國「外國帳戶稅收遵從法」</w:t>
      </w:r>
      <w:r w:rsidR="006E1AAB" w:rsidRPr="00074289">
        <w:rPr>
          <w:rFonts w:ascii="標楷體" w:eastAsia="標楷體" w:hAnsi="標楷體" w:hint="eastAsia"/>
          <w:spacing w:val="-20"/>
        </w:rPr>
        <w:t>(Foreign Account Tax Compliance Act，下稱「FATCA法案」)</w:t>
      </w:r>
      <w:r w:rsidR="006E1AAB" w:rsidRPr="00074289">
        <w:rPr>
          <w:rFonts w:ascii="標楷體" w:eastAsia="標楷體" w:hAnsi="標楷體" w:hint="eastAsia"/>
        </w:rPr>
        <w:t>、與美國國稅局所簽署之相關協議(下稱「協議」)及中華民國主管機關所簽署之跨政府協議</w:t>
      </w:r>
      <w:r w:rsidR="006E1AAB" w:rsidRPr="00074289">
        <w:rPr>
          <w:rFonts w:ascii="標楷體" w:eastAsia="標楷體" w:hAnsi="標楷體" w:hint="eastAsia"/>
          <w:spacing w:val="-20"/>
        </w:rPr>
        <w:t>(Intergovernmental Agreement，下稱「IGA」</w:t>
      </w:r>
      <w:proofErr w:type="gramStart"/>
      <w:r w:rsidR="006E1AAB" w:rsidRPr="00074289">
        <w:rPr>
          <w:rFonts w:ascii="標楷體" w:eastAsia="標楷體" w:hAnsi="標楷體" w:hint="eastAsia"/>
          <w:spacing w:val="-20"/>
        </w:rPr>
        <w:t>）</w:t>
      </w:r>
      <w:proofErr w:type="gramEnd"/>
      <w:r w:rsidR="006E1AAB" w:rsidRPr="00074289">
        <w:rPr>
          <w:rFonts w:ascii="標楷體" w:eastAsia="標楷體" w:hAnsi="標楷體" w:hint="eastAsia"/>
        </w:rPr>
        <w:t>，或受臺灣稅務機關、美國國稅局或其他權責主管機關要求，而須提供立約人包含但不限於姓名、地址、美國稅籍編號、具控制權人資訊、帳號、帳戶餘額及交易明細之資訊時，貴會有權提供此等資訊，無須</w:t>
      </w:r>
      <w:proofErr w:type="gramStart"/>
      <w:r w:rsidR="006E1AAB" w:rsidRPr="00074289">
        <w:rPr>
          <w:rFonts w:ascii="標楷體" w:eastAsia="標楷體" w:hAnsi="標楷體" w:hint="eastAsia"/>
        </w:rPr>
        <w:t>再行徵</w:t>
      </w:r>
      <w:proofErr w:type="gramEnd"/>
      <w:r w:rsidR="006E1AAB" w:rsidRPr="00074289">
        <w:rPr>
          <w:rFonts w:ascii="標楷體" w:eastAsia="標楷體" w:hAnsi="標楷體" w:hint="eastAsia"/>
        </w:rPr>
        <w:t>得立約人之同意，倘有資訊不足時，立約人亦有義務依貴會之</w:t>
      </w:r>
      <w:proofErr w:type="gramStart"/>
      <w:r w:rsidR="006E1AAB" w:rsidRPr="00074289">
        <w:rPr>
          <w:rFonts w:ascii="標楷體" w:eastAsia="標楷體" w:hAnsi="標楷體" w:hint="eastAsia"/>
        </w:rPr>
        <w:t>請求向貴</w:t>
      </w:r>
      <w:proofErr w:type="gramEnd"/>
      <w:r w:rsidR="006E1AAB" w:rsidRPr="00074289">
        <w:rPr>
          <w:rFonts w:ascii="標楷體" w:eastAsia="標楷體" w:hAnsi="標楷體" w:hint="eastAsia"/>
        </w:rPr>
        <w:t>會為提供。立約人不得以任何理由對貴會有任何主張，立約人於此拋棄對 貴會主張之任何權利。</w:t>
      </w:r>
    </w:p>
    <w:p w14:paraId="59CFADCD" w14:textId="77777777" w:rsidR="006E1AAB" w:rsidRPr="00074289" w:rsidRDefault="006E1AAB" w:rsidP="0023340F">
      <w:pPr>
        <w:adjustRightInd w:val="0"/>
        <w:snapToGrid w:val="0"/>
        <w:spacing w:line="360" w:lineRule="exact"/>
        <w:ind w:leftChars="500" w:left="1200"/>
        <w:jc w:val="both"/>
        <w:rPr>
          <w:rFonts w:ascii="標楷體" w:eastAsia="標楷體" w:hAnsi="標楷體"/>
        </w:rPr>
      </w:pPr>
      <w:r w:rsidRPr="00074289">
        <w:rPr>
          <w:rFonts w:ascii="標楷體" w:eastAsia="標楷體" w:hAnsi="標楷體" w:hint="eastAsia"/>
        </w:rPr>
        <w:t>立約人瞭解並同意就其CRS及FATCA法案身分類別應主動據實告知並提供或依貴會要求提供其CRS及FATCA法案身分類別之相關文件、</w:t>
      </w:r>
      <w:proofErr w:type="gramStart"/>
      <w:r w:rsidRPr="00074289">
        <w:rPr>
          <w:rFonts w:ascii="標楷體" w:eastAsia="標楷體" w:hAnsi="標楷體" w:hint="eastAsia"/>
        </w:rPr>
        <w:t>資訊予貴會</w:t>
      </w:r>
      <w:proofErr w:type="gramEnd"/>
      <w:r w:rsidRPr="00074289">
        <w:rPr>
          <w:rFonts w:ascii="標楷體" w:eastAsia="標楷體" w:hAnsi="標楷體" w:hint="eastAsia"/>
        </w:rPr>
        <w:t>。嗣後立約人之CRS及FATCA法案身分類別倘有變更，應立即以書面告知並提供變更後之資料及證明</w:t>
      </w:r>
      <w:proofErr w:type="gramStart"/>
      <w:r w:rsidRPr="00074289">
        <w:rPr>
          <w:rFonts w:ascii="標楷體" w:eastAsia="標楷體" w:hAnsi="標楷體" w:hint="eastAsia"/>
        </w:rPr>
        <w:t>文件予貴會</w:t>
      </w:r>
      <w:proofErr w:type="gramEnd"/>
      <w:r w:rsidRPr="00074289">
        <w:rPr>
          <w:rFonts w:ascii="標楷體" w:eastAsia="標楷體" w:hAnsi="標楷體" w:hint="eastAsia"/>
        </w:rPr>
        <w:t>。如立約人未履行據實告知義務或未配合提供代表立約人身分類別之相關文件，貴會得依CRS、FATCA法案、協議或IGA相關規定辦理。</w:t>
      </w:r>
    </w:p>
    <w:p w14:paraId="0F4B8012" w14:textId="77777777" w:rsidR="006E1AAB" w:rsidRPr="00074289" w:rsidRDefault="006E1AAB" w:rsidP="0023340F">
      <w:pPr>
        <w:adjustRightInd w:val="0"/>
        <w:snapToGrid w:val="0"/>
        <w:spacing w:line="360" w:lineRule="exact"/>
        <w:ind w:leftChars="500" w:left="1200"/>
        <w:jc w:val="both"/>
        <w:rPr>
          <w:rFonts w:ascii="標楷體" w:eastAsia="標楷體" w:hAnsi="標楷體"/>
        </w:rPr>
      </w:pPr>
      <w:r w:rsidRPr="00074289">
        <w:rPr>
          <w:rFonts w:ascii="標楷體" w:eastAsia="標楷體" w:hAnsi="標楷體" w:hint="eastAsia"/>
        </w:rPr>
        <w:t>立約人拒絕提供表示其CRS及FATCA法案身分類別之相關文件或配合貴會依FATCA法案規定申報而被列為FATCA法案「不合作帳戶」時，立約人同意貴會得依據CRS、FATCA法案、協議或IGA相關規定採取必要之措施。</w:t>
      </w:r>
    </w:p>
    <w:p w14:paraId="5E7CE9E9" w14:textId="77777777" w:rsidR="006E1AAB" w:rsidRPr="00074289" w:rsidRDefault="006E1AAB" w:rsidP="0023340F">
      <w:pPr>
        <w:spacing w:line="360" w:lineRule="exact"/>
        <w:ind w:leftChars="500" w:left="1200"/>
        <w:rPr>
          <w:rFonts w:ascii="標楷體" w:eastAsia="標楷體" w:hAnsi="標楷體"/>
        </w:rPr>
      </w:pPr>
      <w:r w:rsidRPr="00074289">
        <w:rPr>
          <w:rFonts w:ascii="標楷體" w:eastAsia="標楷體" w:hAnsi="標楷體" w:hint="eastAsia"/>
        </w:rPr>
        <w:t>本約定條款如有未盡事宜，悉依CRS、FATCA法案、協議或IGA相關規定及相關法令辦理。</w:t>
      </w:r>
    </w:p>
    <w:p w14:paraId="37A28C50" w14:textId="79267266" w:rsidR="00112159" w:rsidRPr="00074289" w:rsidRDefault="00112159" w:rsidP="0023340F">
      <w:pPr>
        <w:adjustRightInd w:val="0"/>
        <w:snapToGrid w:val="0"/>
        <w:spacing w:beforeLines="50" w:before="180" w:line="360" w:lineRule="exact"/>
        <w:ind w:left="1200" w:hangingChars="500" w:hanging="1200"/>
        <w:jc w:val="both"/>
        <w:rPr>
          <w:rFonts w:ascii="標楷體" w:eastAsia="標楷體" w:hAnsi="標楷體" w:cs="Arial"/>
        </w:rPr>
      </w:pPr>
      <w:r w:rsidRPr="00074289">
        <w:rPr>
          <w:rFonts w:ascii="標楷體" w:eastAsia="標楷體" w:hAnsi="標楷體" w:cs="Arial" w:hint="eastAsia"/>
        </w:rPr>
        <w:t>第十九條  立約人申請使用（含以後申請）金融卡、語音轉帳、網路轉帳及其他電子支付之轉帳，</w:t>
      </w:r>
      <w:proofErr w:type="gramStart"/>
      <w:r w:rsidRPr="00074289">
        <w:rPr>
          <w:rFonts w:ascii="標楷體" w:eastAsia="標楷體" w:hAnsi="標楷體" w:cs="Arial" w:hint="eastAsia"/>
        </w:rPr>
        <w:t>如經貴會</w:t>
      </w:r>
      <w:proofErr w:type="gramEnd"/>
      <w:r w:rsidRPr="00074289">
        <w:rPr>
          <w:rFonts w:ascii="標楷體" w:eastAsia="標楷體" w:hAnsi="標楷體" w:cs="Arial" w:hint="eastAsia"/>
        </w:rPr>
        <w:t>認為帳戶有疑似不當使用之情事時，得逕自終止立約人使用前述各項服務。</w:t>
      </w:r>
    </w:p>
    <w:p w14:paraId="71EDAD21" w14:textId="77777777" w:rsidR="00112159" w:rsidRPr="00074289" w:rsidRDefault="00112159" w:rsidP="0023340F">
      <w:pPr>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第二十條  貴會接獲法院、檢察署、司法警察機關依警示通報機制請貴會將立約人帳戶列為警示帳戶時，貴會即暫停該帳戶全部交易功能；如屬衍生管制帳戶者，即暫停該帳戶使用金融卡、語音轉帳、網路轉帳及其他電子支付功能；</w:t>
      </w:r>
      <w:proofErr w:type="gramStart"/>
      <w:r w:rsidRPr="00074289">
        <w:rPr>
          <w:rFonts w:ascii="標楷體" w:eastAsia="標楷體" w:hAnsi="標楷體" w:cs="Arial" w:hint="eastAsia"/>
        </w:rPr>
        <w:t>此外，</w:t>
      </w:r>
      <w:proofErr w:type="gramEnd"/>
      <w:r w:rsidRPr="00074289">
        <w:rPr>
          <w:rFonts w:ascii="標楷體" w:eastAsia="標楷體" w:hAnsi="標楷體" w:cs="Arial" w:hint="eastAsia"/>
        </w:rPr>
        <w:t>警示帳戶及其衍生管制帳戶匯入款項，貴會皆逕以退匯方式退回匯款行。</w:t>
      </w:r>
    </w:p>
    <w:p w14:paraId="4617C38C" w14:textId="77777777" w:rsidR="00112159" w:rsidRPr="00074289" w:rsidRDefault="00112159" w:rsidP="0023340F">
      <w:pPr>
        <w:snapToGrid w:val="0"/>
        <w:spacing w:line="360" w:lineRule="exact"/>
        <w:ind w:left="1200" w:hangingChars="500" w:hanging="1200"/>
        <w:rPr>
          <w:rFonts w:ascii="標楷體" w:eastAsia="標楷體" w:hAnsi="標楷體" w:cs="Arial"/>
        </w:rPr>
      </w:pPr>
      <w:proofErr w:type="gramStart"/>
      <w:r w:rsidRPr="00074289">
        <w:rPr>
          <w:rFonts w:ascii="標楷體" w:eastAsia="標楷體" w:hAnsi="標楷體" w:cs="Arial" w:hint="eastAsia"/>
        </w:rPr>
        <w:t>第廿一條</w:t>
      </w:r>
      <w:proofErr w:type="gramEnd"/>
      <w:r w:rsidRPr="00074289">
        <w:rPr>
          <w:rFonts w:ascii="標楷體" w:eastAsia="標楷體" w:hAnsi="標楷體" w:cs="Arial" w:hint="eastAsia"/>
        </w:rPr>
        <w:t xml:space="preserve">  立約人於貴會辦理存、</w:t>
      </w:r>
      <w:proofErr w:type="gramStart"/>
      <w:r w:rsidRPr="00074289">
        <w:rPr>
          <w:rFonts w:ascii="標楷體" w:eastAsia="標楷體" w:hAnsi="標楷體" w:cs="Arial" w:hint="eastAsia"/>
        </w:rPr>
        <w:t>提款或貴</w:t>
      </w:r>
      <w:proofErr w:type="gramEnd"/>
      <w:r w:rsidRPr="00074289">
        <w:rPr>
          <w:rFonts w:ascii="標楷體" w:eastAsia="標楷體" w:hAnsi="標楷體" w:cs="Arial" w:hint="eastAsia"/>
        </w:rPr>
        <w:t>會受託代發（扣）款項，如因貴會電腦系統故障或誤</w:t>
      </w:r>
      <w:proofErr w:type="gramStart"/>
      <w:r w:rsidRPr="00074289">
        <w:rPr>
          <w:rFonts w:ascii="標楷體" w:eastAsia="標楷體" w:hAnsi="標楷體" w:cs="Arial" w:hint="eastAsia"/>
        </w:rPr>
        <w:t>入</w:t>
      </w:r>
      <w:proofErr w:type="gramEnd"/>
      <w:r w:rsidRPr="00074289">
        <w:rPr>
          <w:rFonts w:ascii="標楷體" w:eastAsia="標楷體" w:hAnsi="標楷體" w:cs="Arial" w:hint="eastAsia"/>
        </w:rPr>
        <w:t>帳而致帳務不正確時，立約人同意貴會得逕予辦理更正。</w:t>
      </w:r>
    </w:p>
    <w:p w14:paraId="05BD5B32" w14:textId="734BF9B5" w:rsidR="006E1AAB" w:rsidRPr="007F601E" w:rsidRDefault="007F601E" w:rsidP="0023340F">
      <w:pPr>
        <w:snapToGrid w:val="0"/>
        <w:spacing w:line="360" w:lineRule="exact"/>
        <w:ind w:left="1200" w:hangingChars="500" w:hanging="1200"/>
        <w:rPr>
          <w:rFonts w:ascii="標楷體" w:eastAsia="標楷體" w:hAnsi="標楷體"/>
          <w:bCs/>
        </w:rPr>
      </w:pPr>
      <w:proofErr w:type="gramStart"/>
      <w:r w:rsidRPr="00074289">
        <w:rPr>
          <w:rFonts w:ascii="標楷體" w:eastAsia="標楷體" w:hAnsi="標楷體" w:cs="Arial" w:hint="eastAsia"/>
        </w:rPr>
        <w:t>第</w:t>
      </w:r>
      <w:r w:rsidR="006E1AAB" w:rsidRPr="007F601E">
        <w:rPr>
          <w:rFonts w:ascii="標楷體" w:eastAsia="標楷體" w:hAnsi="標楷體" w:hint="eastAsia"/>
          <w:bCs/>
        </w:rPr>
        <w:t>廿二條</w:t>
      </w:r>
      <w:proofErr w:type="gramEnd"/>
      <w:r w:rsidR="006E1AAB" w:rsidRPr="007F601E">
        <w:rPr>
          <w:rFonts w:ascii="標楷體" w:eastAsia="標楷體" w:hAnsi="標楷體" w:hint="eastAsia"/>
          <w:bCs/>
        </w:rPr>
        <w:t xml:space="preserve">  立約人寄存於貴會之存款，如遭法院或法務部行政執行署等強制執行時，除執行</w:t>
      </w:r>
      <w:proofErr w:type="gramStart"/>
      <w:r w:rsidR="006E1AAB" w:rsidRPr="007F601E">
        <w:rPr>
          <w:rFonts w:ascii="標楷體" w:eastAsia="標楷體" w:hAnsi="標楷體" w:hint="eastAsia"/>
          <w:bCs/>
        </w:rPr>
        <w:t>之案款</w:t>
      </w:r>
      <w:proofErr w:type="gramEnd"/>
      <w:r w:rsidR="006E1AAB" w:rsidRPr="007F601E">
        <w:rPr>
          <w:rFonts w:ascii="標楷體" w:eastAsia="標楷體" w:hAnsi="標楷體" w:hint="eastAsia"/>
          <w:bCs/>
        </w:rPr>
        <w:t>外，立約人並同意貴會得逕自本帳戶扣抵相關手續費用。</w:t>
      </w:r>
    </w:p>
    <w:p w14:paraId="0E09F25F" w14:textId="44B77CE7" w:rsidR="0012117D" w:rsidRPr="00074289" w:rsidRDefault="007F601E" w:rsidP="0023340F">
      <w:pPr>
        <w:snapToGrid w:val="0"/>
        <w:spacing w:line="360" w:lineRule="exact"/>
        <w:ind w:left="1200" w:hangingChars="500" w:hanging="1200"/>
        <w:rPr>
          <w:rFonts w:ascii="標楷體" w:eastAsia="標楷體" w:hAnsi="標楷體" w:cs="Arial"/>
        </w:rPr>
      </w:pPr>
      <w:proofErr w:type="gramStart"/>
      <w:r w:rsidRPr="00074289">
        <w:rPr>
          <w:rFonts w:ascii="標楷體" w:eastAsia="標楷體" w:hAnsi="標楷體" w:cs="Arial" w:hint="eastAsia"/>
        </w:rPr>
        <w:t>第</w:t>
      </w:r>
      <w:r w:rsidR="00112159" w:rsidRPr="00074289">
        <w:rPr>
          <w:rFonts w:ascii="標楷體" w:eastAsia="標楷體" w:hAnsi="標楷體" w:cs="Arial" w:hint="eastAsia"/>
        </w:rPr>
        <w:t>廿三條</w:t>
      </w:r>
      <w:proofErr w:type="gramEnd"/>
      <w:r w:rsidR="00112159" w:rsidRPr="00074289">
        <w:rPr>
          <w:rFonts w:ascii="標楷體" w:eastAsia="標楷體" w:hAnsi="標楷體" w:cs="Arial" w:hint="eastAsia"/>
        </w:rPr>
        <w:t xml:space="preserve">  立約人所提出之身分證明文件或登記證明文件或核准成立（備案）等證件，</w:t>
      </w:r>
      <w:proofErr w:type="gramStart"/>
      <w:r w:rsidR="00112159" w:rsidRPr="00074289">
        <w:rPr>
          <w:rFonts w:ascii="標楷體" w:eastAsia="標楷體" w:hAnsi="標楷體" w:cs="Arial" w:hint="eastAsia"/>
        </w:rPr>
        <w:t>經貴</w:t>
      </w:r>
      <w:proofErr w:type="gramEnd"/>
      <w:r w:rsidR="00112159" w:rsidRPr="00074289">
        <w:rPr>
          <w:rFonts w:ascii="標楷體" w:eastAsia="標楷體" w:hAnsi="標楷體" w:cs="Arial" w:hint="eastAsia"/>
        </w:rPr>
        <w:t>會查證與該證件主管機關所載資料不符且立約人未補正相關資料時，同意貴會得暫停本帳戶所有存取款業務。</w:t>
      </w:r>
    </w:p>
    <w:p w14:paraId="6F28D56E" w14:textId="6130CAE8" w:rsidR="006E1AAB" w:rsidRPr="0045541D" w:rsidRDefault="006E1AAB" w:rsidP="0023340F">
      <w:pPr>
        <w:adjustRightInd w:val="0"/>
        <w:spacing w:line="360" w:lineRule="exact"/>
        <w:ind w:left="1276" w:hanging="1277"/>
        <w:rPr>
          <w:rFonts w:ascii="標楷體" w:eastAsia="標楷體" w:hAnsi="標楷體"/>
          <w:szCs w:val="18"/>
        </w:rPr>
      </w:pPr>
      <w:proofErr w:type="gramStart"/>
      <w:r w:rsidRPr="00397E9D">
        <w:rPr>
          <w:rFonts w:ascii="標楷體" w:eastAsia="標楷體" w:hAnsi="標楷體" w:hint="eastAsia"/>
        </w:rPr>
        <w:t>第廿</w:t>
      </w:r>
      <w:r w:rsidR="00CE4221" w:rsidRPr="00397E9D">
        <w:rPr>
          <w:rFonts w:ascii="標楷體" w:eastAsia="標楷體" w:hAnsi="標楷體" w:hint="eastAsia"/>
        </w:rPr>
        <w:t>四</w:t>
      </w:r>
      <w:r w:rsidRPr="00397E9D">
        <w:rPr>
          <w:rFonts w:ascii="標楷體" w:eastAsia="標楷體" w:hAnsi="標楷體" w:hint="eastAsia"/>
        </w:rPr>
        <w:t>條</w:t>
      </w:r>
      <w:proofErr w:type="gramEnd"/>
      <w:r w:rsidRPr="00074289">
        <w:rPr>
          <w:rFonts w:ascii="標楷體" w:eastAsia="標楷體" w:hAnsi="標楷體" w:hint="eastAsia"/>
          <w:u w:val="single"/>
        </w:rPr>
        <w:t xml:space="preserve"> </w:t>
      </w:r>
      <w:r w:rsidRPr="00074289">
        <w:rPr>
          <w:rFonts w:ascii="標楷體" w:eastAsia="標楷體" w:hAnsi="標楷體" w:hint="eastAsia"/>
        </w:rPr>
        <w:t xml:space="preserve"> </w:t>
      </w:r>
      <w:r w:rsidRPr="0045541D">
        <w:rPr>
          <w:rFonts w:ascii="標楷體" w:eastAsia="標楷體" w:hAnsi="標楷體" w:hint="eastAsia"/>
          <w:sz w:val="16"/>
          <w:szCs w:val="16"/>
        </w:rPr>
        <w:t xml:space="preserve"> </w:t>
      </w:r>
      <w:r w:rsidRPr="0045541D">
        <w:rPr>
          <w:rFonts w:ascii="標楷體" w:eastAsia="標楷體" w:hAnsi="標楷體" w:hint="eastAsia"/>
          <w:szCs w:val="18"/>
        </w:rPr>
        <w:t>根據洗錢防制法、農業金融機構防制洗錢辦法與</w:t>
      </w:r>
      <w:proofErr w:type="gramStart"/>
      <w:r w:rsidRPr="0045541D">
        <w:rPr>
          <w:rFonts w:ascii="標楷體" w:eastAsia="標楷體" w:hAnsi="標楷體" w:hint="eastAsia"/>
          <w:szCs w:val="18"/>
        </w:rPr>
        <w:t>資恐</w:t>
      </w:r>
      <w:proofErr w:type="gramEnd"/>
      <w:r w:rsidRPr="0045541D">
        <w:rPr>
          <w:rFonts w:ascii="標楷體" w:eastAsia="標楷體" w:hAnsi="標楷體" w:hint="eastAsia"/>
          <w:szCs w:val="18"/>
        </w:rPr>
        <w:t>防制法等相關法令，貴會為執行防制洗錢及</w:t>
      </w:r>
      <w:proofErr w:type="gramStart"/>
      <w:r w:rsidRPr="0045541D">
        <w:rPr>
          <w:rFonts w:ascii="標楷體" w:eastAsia="標楷體" w:hAnsi="標楷體" w:hint="eastAsia"/>
          <w:szCs w:val="18"/>
        </w:rPr>
        <w:t>打擊資恐</w:t>
      </w:r>
      <w:proofErr w:type="gramEnd"/>
      <w:r w:rsidRPr="0045541D">
        <w:rPr>
          <w:rFonts w:ascii="標楷體" w:eastAsia="標楷體" w:hAnsi="標楷體" w:hint="eastAsia"/>
          <w:szCs w:val="18"/>
        </w:rPr>
        <w:t>之目的與作業，對立約人與立約人關係人（包括但不限</w:t>
      </w:r>
      <w:r w:rsidRPr="0045541D">
        <w:rPr>
          <w:rFonts w:ascii="標楷體" w:eastAsia="標楷體" w:hAnsi="標楷體" w:hint="eastAsia"/>
          <w:szCs w:val="18"/>
        </w:rPr>
        <w:lastRenderedPageBreak/>
        <w:t>於立約人之實質受益人、高階管理人、本存款關係人例如代理人、代表人及被授權人等及交易對象）於法令許可之範圍內執行相關之措施（包括但不限於定期或不定期之審視、調查及申報等），於本條約定各項情形下，貴會均毋須對立約人或立約人關係人負任何損害賠償責任。</w:t>
      </w:r>
    </w:p>
    <w:p w14:paraId="0C90D9DF" w14:textId="77777777" w:rsidR="006E1AAB" w:rsidRPr="0045541D" w:rsidRDefault="006E1AAB" w:rsidP="0023340F">
      <w:pPr>
        <w:adjustRightInd w:val="0"/>
        <w:spacing w:line="360" w:lineRule="exact"/>
        <w:ind w:leftChars="530" w:left="1273" w:hanging="1"/>
        <w:rPr>
          <w:rFonts w:ascii="標楷體" w:eastAsia="標楷體" w:hAnsi="標楷體"/>
          <w:szCs w:val="18"/>
        </w:rPr>
      </w:pPr>
      <w:r w:rsidRPr="0045541D">
        <w:rPr>
          <w:rFonts w:ascii="標楷體" w:eastAsia="標楷體" w:hAnsi="標楷體" w:hint="eastAsia"/>
          <w:szCs w:val="18"/>
        </w:rPr>
        <w:t>立約人同意貴會得將疑似洗錢、受任何國家或國際組織經濟或貿易限制</w:t>
      </w:r>
      <w:r w:rsidRPr="0045541D">
        <w:rPr>
          <w:rFonts w:ascii="標楷體" w:eastAsia="標楷體" w:hAnsi="標楷體"/>
          <w:szCs w:val="18"/>
        </w:rPr>
        <w:t>/</w:t>
      </w:r>
      <w:r w:rsidRPr="0045541D">
        <w:rPr>
          <w:rFonts w:ascii="標楷體" w:eastAsia="標楷體" w:hAnsi="標楷體" w:hint="eastAsia"/>
          <w:szCs w:val="18"/>
        </w:rPr>
        <w:t>制裁、具</w:t>
      </w:r>
      <w:proofErr w:type="gramStart"/>
      <w:r w:rsidRPr="0045541D">
        <w:rPr>
          <w:rFonts w:ascii="標楷體" w:eastAsia="標楷體" w:hAnsi="標楷體" w:hint="eastAsia"/>
          <w:szCs w:val="18"/>
        </w:rPr>
        <w:t>受貴會控</w:t>
      </w:r>
      <w:proofErr w:type="gramEnd"/>
      <w:r w:rsidRPr="0045541D">
        <w:rPr>
          <w:rFonts w:ascii="標楷體" w:eastAsia="標楷體" w:hAnsi="標楷體" w:hint="eastAsia"/>
          <w:szCs w:val="18"/>
        </w:rPr>
        <w:t>管特殊身分、或與前揭目的相關之立約人及其與貴會從事任何交易之資料、與立約人及立約人關係人有關之資料在貴會傳遞並作為機密使用（包括但不限於有關任何服務之提供及作為資料處理、利用、統計及風險分析之用），貴會依法令或主管機關之要求得處理、利用、移轉及揭露該等資料。</w:t>
      </w:r>
    </w:p>
    <w:p w14:paraId="2C02EBB2" w14:textId="77777777" w:rsidR="006E1AAB" w:rsidRPr="0045541D" w:rsidRDefault="006E1AAB" w:rsidP="0023340F">
      <w:pPr>
        <w:adjustRightInd w:val="0"/>
        <w:spacing w:line="360" w:lineRule="exact"/>
        <w:ind w:leftChars="531" w:left="1275" w:hanging="1"/>
        <w:rPr>
          <w:rFonts w:ascii="標楷體" w:eastAsia="標楷體" w:hAnsi="標楷體"/>
          <w:szCs w:val="18"/>
        </w:rPr>
      </w:pPr>
      <w:r w:rsidRPr="0045541D">
        <w:rPr>
          <w:rFonts w:ascii="標楷體" w:eastAsia="標楷體" w:hAnsi="標楷體" w:hint="eastAsia"/>
          <w:szCs w:val="18"/>
        </w:rPr>
        <w:t>立約人與立約人關係人如有以下情形之</w:t>
      </w:r>
      <w:proofErr w:type="gramStart"/>
      <w:r w:rsidRPr="0045541D">
        <w:rPr>
          <w:rFonts w:ascii="標楷體" w:eastAsia="標楷體" w:hAnsi="標楷體" w:hint="eastAsia"/>
          <w:szCs w:val="18"/>
        </w:rPr>
        <w:t>一</w:t>
      </w:r>
      <w:proofErr w:type="gramEnd"/>
      <w:r w:rsidRPr="0045541D">
        <w:rPr>
          <w:rFonts w:ascii="標楷體" w:eastAsia="標楷體" w:hAnsi="標楷體" w:hint="eastAsia"/>
          <w:szCs w:val="18"/>
        </w:rPr>
        <w:t>者，立約人同意貴會毋須通知立約人，得逕為下列之處理，以遵循防制洗錢及打擊</w:t>
      </w:r>
      <w:proofErr w:type="gramStart"/>
      <w:r w:rsidRPr="0045541D">
        <w:rPr>
          <w:rFonts w:ascii="標楷體" w:eastAsia="標楷體" w:hAnsi="標楷體" w:hint="eastAsia"/>
          <w:szCs w:val="18"/>
        </w:rPr>
        <w:t>資恐</w:t>
      </w:r>
      <w:proofErr w:type="gramEnd"/>
      <w:r w:rsidRPr="0045541D">
        <w:rPr>
          <w:rFonts w:ascii="標楷體" w:eastAsia="標楷體" w:hAnsi="標楷體" w:hint="eastAsia"/>
          <w:szCs w:val="18"/>
        </w:rPr>
        <w:t>等相關法令規範，倘立約人與立約人關係人因此發生損害或承受不</w:t>
      </w:r>
      <w:proofErr w:type="gramStart"/>
      <w:r w:rsidRPr="0045541D">
        <w:rPr>
          <w:rFonts w:ascii="標楷體" w:eastAsia="標楷體" w:hAnsi="標楷體" w:hint="eastAsia"/>
          <w:szCs w:val="18"/>
        </w:rPr>
        <w:t>利益均由</w:t>
      </w:r>
      <w:proofErr w:type="gramEnd"/>
      <w:r w:rsidRPr="0045541D">
        <w:rPr>
          <w:rFonts w:ascii="標楷體" w:eastAsia="標楷體" w:hAnsi="標楷體" w:hint="eastAsia"/>
          <w:szCs w:val="18"/>
        </w:rPr>
        <w:t>其自行承擔，貴會不負損害賠償責任：</w:t>
      </w:r>
    </w:p>
    <w:p w14:paraId="0718E189" w14:textId="77777777" w:rsidR="006E1AAB" w:rsidRPr="0045541D" w:rsidRDefault="006E1AAB" w:rsidP="0023340F">
      <w:pPr>
        <w:adjustRightInd w:val="0"/>
        <w:spacing w:line="360" w:lineRule="exact"/>
        <w:ind w:leftChars="530" w:left="1697" w:hangingChars="177" w:hanging="425"/>
        <w:rPr>
          <w:rFonts w:ascii="標楷體" w:eastAsia="標楷體" w:hAnsi="標楷體"/>
          <w:szCs w:val="18"/>
        </w:rPr>
      </w:pPr>
      <w:r w:rsidRPr="0045541D">
        <w:rPr>
          <w:rFonts w:ascii="標楷體" w:eastAsia="標楷體" w:hAnsi="標楷體" w:hint="eastAsia"/>
          <w:szCs w:val="18"/>
        </w:rPr>
        <w:t>一、在不違反相關法令情形下，貴會如果得知或必須假定立約人往來資金來源自貪瀆或濫用公共資產時，得不予接受或斷絕業務往來關係。</w:t>
      </w:r>
    </w:p>
    <w:p w14:paraId="6090FE63" w14:textId="77777777" w:rsidR="006E1AAB" w:rsidRPr="0045541D" w:rsidRDefault="006E1AAB" w:rsidP="0023340F">
      <w:pPr>
        <w:adjustRightInd w:val="0"/>
        <w:spacing w:line="360" w:lineRule="exact"/>
        <w:ind w:leftChars="530" w:left="1697" w:hangingChars="177" w:hanging="425"/>
        <w:rPr>
          <w:rFonts w:ascii="標楷體" w:eastAsia="標楷體" w:hAnsi="標楷體"/>
          <w:szCs w:val="18"/>
        </w:rPr>
      </w:pPr>
      <w:r w:rsidRPr="0045541D">
        <w:rPr>
          <w:rFonts w:ascii="標楷體" w:eastAsia="標楷體" w:hAnsi="標楷體" w:hint="eastAsia"/>
          <w:szCs w:val="18"/>
        </w:rPr>
        <w:t>二、立約人與立約人關係人係受經濟或貿易限制</w:t>
      </w:r>
      <w:r w:rsidRPr="0045541D">
        <w:rPr>
          <w:rFonts w:ascii="標楷體" w:eastAsia="標楷體" w:hAnsi="標楷體"/>
          <w:szCs w:val="18"/>
        </w:rPr>
        <w:t>/</w:t>
      </w:r>
      <w:r w:rsidRPr="0045541D">
        <w:rPr>
          <w:rFonts w:ascii="標楷體" w:eastAsia="標楷體" w:hAnsi="標楷體" w:hint="eastAsia"/>
          <w:szCs w:val="18"/>
        </w:rPr>
        <w:t>制裁、外國政府或國際洗錢防制組織或法務部依「</w:t>
      </w:r>
      <w:proofErr w:type="gramStart"/>
      <w:r w:rsidRPr="0045541D">
        <w:rPr>
          <w:rFonts w:ascii="標楷體" w:eastAsia="標楷體" w:hAnsi="標楷體" w:hint="eastAsia"/>
          <w:szCs w:val="18"/>
        </w:rPr>
        <w:t>資恐防</w:t>
      </w:r>
      <w:proofErr w:type="gramEnd"/>
      <w:r w:rsidRPr="0045541D">
        <w:rPr>
          <w:rFonts w:ascii="標楷體" w:eastAsia="標楷體" w:hAnsi="標楷體" w:hint="eastAsia"/>
          <w:szCs w:val="18"/>
        </w:rPr>
        <w:t>制法」公告認定或追查之恐怖分子或團體，貴會得拒絕業務往來或</w:t>
      </w:r>
      <w:proofErr w:type="gramStart"/>
      <w:r w:rsidRPr="0045541D">
        <w:rPr>
          <w:rFonts w:ascii="標楷體" w:eastAsia="標楷體" w:hAnsi="標楷體" w:hint="eastAsia"/>
          <w:szCs w:val="18"/>
        </w:rPr>
        <w:t>逕行銷</w:t>
      </w:r>
      <w:proofErr w:type="gramEnd"/>
      <w:r w:rsidRPr="0045541D">
        <w:rPr>
          <w:rFonts w:ascii="標楷體" w:eastAsia="標楷體" w:hAnsi="標楷體" w:hint="eastAsia"/>
          <w:szCs w:val="18"/>
        </w:rPr>
        <w:t>戶。</w:t>
      </w:r>
    </w:p>
    <w:p w14:paraId="357C0FF4" w14:textId="77777777" w:rsidR="006E1AAB" w:rsidRPr="0045541D" w:rsidRDefault="006E1AAB" w:rsidP="0023340F">
      <w:pPr>
        <w:adjustRightInd w:val="0"/>
        <w:spacing w:line="360" w:lineRule="exact"/>
        <w:ind w:leftChars="530" w:left="1697" w:hangingChars="177" w:hanging="425"/>
        <w:rPr>
          <w:rFonts w:ascii="標楷體" w:eastAsia="標楷體" w:hAnsi="標楷體"/>
          <w:szCs w:val="18"/>
        </w:rPr>
      </w:pPr>
      <w:r w:rsidRPr="0045541D">
        <w:rPr>
          <w:rFonts w:ascii="標楷體" w:eastAsia="標楷體" w:hAnsi="標楷體" w:hint="eastAsia"/>
          <w:szCs w:val="18"/>
        </w:rPr>
        <w:t>三、立約人不配合貴會定期或不定期審視、拒絕提供實質受益人或對立約人行使控制權之人等資訊、對交易之性質與目的或資金來源不願配合說明、涉及疑似洗錢</w:t>
      </w:r>
      <w:proofErr w:type="gramStart"/>
      <w:r w:rsidRPr="0045541D">
        <w:rPr>
          <w:rFonts w:ascii="標楷體" w:eastAsia="標楷體" w:hAnsi="標楷體" w:hint="eastAsia"/>
          <w:szCs w:val="18"/>
        </w:rPr>
        <w:t>或資恐交易</w:t>
      </w:r>
      <w:proofErr w:type="gramEnd"/>
      <w:r w:rsidRPr="0045541D">
        <w:rPr>
          <w:rFonts w:ascii="標楷體" w:eastAsia="標楷體" w:hAnsi="標楷體" w:hint="eastAsia"/>
          <w:szCs w:val="18"/>
        </w:rPr>
        <w:t>、</w:t>
      </w:r>
      <w:proofErr w:type="gramStart"/>
      <w:r w:rsidRPr="0045541D">
        <w:rPr>
          <w:rFonts w:ascii="標楷體" w:eastAsia="標楷體" w:hAnsi="標楷體" w:hint="eastAsia"/>
          <w:szCs w:val="18"/>
        </w:rPr>
        <w:t>或貴</w:t>
      </w:r>
      <w:proofErr w:type="gramEnd"/>
      <w:r w:rsidRPr="0045541D">
        <w:rPr>
          <w:rFonts w:ascii="標楷體" w:eastAsia="標楷體" w:hAnsi="標楷體" w:hint="eastAsia"/>
          <w:szCs w:val="18"/>
        </w:rPr>
        <w:t>會認為必要時（包括但不限於經審查程序認定立約人提供之文件或立約人之身分有疑義者、經立約人說明後仍認定帳戶或交易異常者、或媒體報導立約人涉及違法之特殊案件等），貴會得暫時停止交易，或暫時停止或終止業務關係或採行其他必要之措施。</w:t>
      </w:r>
    </w:p>
    <w:p w14:paraId="737CE45F" w14:textId="77777777" w:rsidR="006E1AAB" w:rsidRPr="0045541D" w:rsidRDefault="006E1AAB" w:rsidP="0023340F">
      <w:pPr>
        <w:adjustRightInd w:val="0"/>
        <w:spacing w:line="360" w:lineRule="exact"/>
        <w:ind w:leftChars="530" w:left="1697" w:hangingChars="177" w:hanging="425"/>
        <w:rPr>
          <w:rFonts w:ascii="標楷體" w:eastAsia="標楷體" w:hAnsi="標楷體"/>
          <w:szCs w:val="18"/>
        </w:rPr>
      </w:pPr>
      <w:r w:rsidRPr="0045541D">
        <w:rPr>
          <w:rFonts w:ascii="標楷體" w:eastAsia="標楷體" w:hAnsi="標楷體" w:hint="eastAsia"/>
          <w:szCs w:val="18"/>
        </w:rPr>
        <w:t>四、</w:t>
      </w:r>
      <w:proofErr w:type="gramStart"/>
      <w:r w:rsidRPr="0045541D">
        <w:rPr>
          <w:rFonts w:ascii="標楷體" w:eastAsia="標楷體" w:hAnsi="標楷體" w:hint="eastAsia"/>
        </w:rPr>
        <w:t>立約人倘違反</w:t>
      </w:r>
      <w:proofErr w:type="gramEnd"/>
      <w:r w:rsidRPr="0045541D">
        <w:rPr>
          <w:rFonts w:ascii="標楷體" w:eastAsia="標楷體" w:hAnsi="標楷體" w:hint="eastAsia"/>
        </w:rPr>
        <w:t>洗錢防制法第十五條之二第一項規定，經直轄市、縣(市)政府警察機關裁處告誡之人，立約人之存款帳戶除繳交公用事業費用(如水、電、瓦斯)、稅款、罰金、罰鍰、滯納金外，貴</w:t>
      </w:r>
      <w:r w:rsidRPr="0045541D">
        <w:rPr>
          <w:rFonts w:ascii="標楷體" w:eastAsia="標楷體" w:hAnsi="標楷體" w:hint="eastAsia"/>
          <w:szCs w:val="18"/>
        </w:rPr>
        <w:t>會</w:t>
      </w:r>
      <w:r w:rsidRPr="0045541D">
        <w:rPr>
          <w:rFonts w:ascii="標楷體" w:eastAsia="標楷體" w:hAnsi="標楷體" w:hint="eastAsia"/>
        </w:rPr>
        <w:t>得為下列限制：</w:t>
      </w:r>
    </w:p>
    <w:p w14:paraId="1951FD76" w14:textId="77777777" w:rsidR="006E1AAB" w:rsidRPr="0045541D" w:rsidRDefault="006E1AAB" w:rsidP="0023340F">
      <w:pPr>
        <w:adjustRightInd w:val="0"/>
        <w:spacing w:line="360" w:lineRule="exact"/>
        <w:ind w:leftChars="709" w:left="2269" w:hanging="567"/>
        <w:rPr>
          <w:rFonts w:ascii="標楷體" w:eastAsia="標楷體" w:hAnsi="標楷體"/>
        </w:rPr>
      </w:pPr>
      <w:r w:rsidRPr="0045541D">
        <w:rPr>
          <w:rFonts w:ascii="標楷體" w:eastAsia="標楷體" w:hAnsi="標楷體" w:hint="eastAsia"/>
        </w:rPr>
        <w:t>(</w:t>
      </w:r>
      <w:proofErr w:type="gramStart"/>
      <w:r w:rsidRPr="0045541D">
        <w:rPr>
          <w:rFonts w:ascii="標楷體" w:eastAsia="標楷體" w:hAnsi="標楷體" w:hint="eastAsia"/>
        </w:rPr>
        <w:t>一</w:t>
      </w:r>
      <w:proofErr w:type="gramEnd"/>
      <w:r w:rsidRPr="0045541D">
        <w:rPr>
          <w:rFonts w:ascii="標楷體" w:eastAsia="標楷體" w:hAnsi="標楷體" w:hint="eastAsia"/>
        </w:rPr>
        <w:t>)每個帳戶之晶片金融卡於自動化服務設備(含實體、網路ATM)每日轉帳(含約定、非約定)、提領金額上限各為等值新臺幣一萬元整；晶片金融卡消費扣款(含行動金融卡)與前述額度</w:t>
      </w:r>
      <w:proofErr w:type="gramStart"/>
      <w:r w:rsidRPr="0045541D">
        <w:rPr>
          <w:rFonts w:ascii="標楷體" w:eastAsia="標楷體" w:hAnsi="標楷體" w:hint="eastAsia"/>
        </w:rPr>
        <w:t>併</w:t>
      </w:r>
      <w:proofErr w:type="gramEnd"/>
      <w:r w:rsidRPr="0045541D">
        <w:rPr>
          <w:rFonts w:ascii="標楷體" w:eastAsia="標楷體" w:hAnsi="標楷體" w:hint="eastAsia"/>
        </w:rPr>
        <w:t>計。</w:t>
      </w:r>
    </w:p>
    <w:p w14:paraId="79754F89" w14:textId="77777777" w:rsidR="006E1AAB" w:rsidRPr="0045541D" w:rsidRDefault="006E1AAB" w:rsidP="0023340F">
      <w:pPr>
        <w:adjustRightInd w:val="0"/>
        <w:spacing w:line="360" w:lineRule="exact"/>
        <w:ind w:left="2268" w:hanging="567"/>
        <w:rPr>
          <w:rFonts w:ascii="標楷體" w:eastAsia="標楷體" w:hAnsi="標楷體"/>
        </w:rPr>
      </w:pPr>
      <w:r w:rsidRPr="0045541D">
        <w:rPr>
          <w:rFonts w:ascii="標楷體" w:eastAsia="標楷體" w:hAnsi="標楷體" w:hint="eastAsia"/>
        </w:rPr>
        <w:t>(二)禁止使用網路銀行(含行動銀行)、電話(語音)銀行及將存款帳戶連結各式支付平台(含電子支付、第三方支付、行動支付或開放銀行TSP業者等)及其他類似之電子銀行業務辦理支付或轉帳服務。</w:t>
      </w:r>
    </w:p>
    <w:p w14:paraId="24793966" w14:textId="77777777" w:rsidR="006E1AAB" w:rsidRPr="0045541D" w:rsidRDefault="006E1AAB" w:rsidP="0023340F">
      <w:pPr>
        <w:adjustRightInd w:val="0"/>
        <w:spacing w:line="360" w:lineRule="exact"/>
        <w:ind w:left="2268" w:hanging="567"/>
        <w:rPr>
          <w:rFonts w:ascii="標楷體" w:eastAsia="標楷體" w:hAnsi="標楷體"/>
        </w:rPr>
      </w:pPr>
      <w:r w:rsidRPr="0045541D">
        <w:rPr>
          <w:rFonts w:ascii="標楷體" w:eastAsia="標楷體" w:hAnsi="標楷體" w:hint="eastAsia"/>
        </w:rPr>
        <w:t>(三)臨櫃辦理提領、轉帳或匯出匯款時，貴</w:t>
      </w:r>
      <w:r w:rsidRPr="0045541D">
        <w:rPr>
          <w:rFonts w:ascii="標楷體" w:eastAsia="標楷體" w:hAnsi="標楷體" w:hint="eastAsia"/>
          <w:szCs w:val="18"/>
        </w:rPr>
        <w:t>會</w:t>
      </w:r>
      <w:r w:rsidRPr="0045541D">
        <w:rPr>
          <w:rFonts w:ascii="標楷體" w:eastAsia="標楷體" w:hAnsi="標楷體" w:hint="eastAsia"/>
        </w:rPr>
        <w:t>得要求立約人提供交易相關資料，證明交易之合理性，如無法提出合理說明時，貴</w:t>
      </w:r>
      <w:r w:rsidRPr="0045541D">
        <w:rPr>
          <w:rFonts w:ascii="標楷體" w:eastAsia="標楷體" w:hAnsi="標楷體" w:hint="eastAsia"/>
          <w:szCs w:val="18"/>
        </w:rPr>
        <w:t>會</w:t>
      </w:r>
      <w:r w:rsidRPr="0045541D">
        <w:rPr>
          <w:rFonts w:ascii="標楷體" w:eastAsia="標楷體" w:hAnsi="標楷體" w:hint="eastAsia"/>
        </w:rPr>
        <w:t>得拒絕交易。</w:t>
      </w:r>
    </w:p>
    <w:p w14:paraId="6180815E" w14:textId="74CFD567" w:rsidR="006E1AAB" w:rsidRPr="0045541D" w:rsidRDefault="006E1AAB" w:rsidP="0023340F">
      <w:pPr>
        <w:snapToGrid w:val="0"/>
        <w:spacing w:line="360" w:lineRule="exact"/>
        <w:ind w:left="1200" w:hangingChars="500" w:hanging="1200"/>
        <w:rPr>
          <w:rFonts w:ascii="標楷體" w:eastAsia="標楷體" w:hAnsi="標楷體"/>
        </w:rPr>
      </w:pPr>
      <w:proofErr w:type="gramStart"/>
      <w:r w:rsidRPr="0045541D">
        <w:rPr>
          <w:rFonts w:ascii="標楷體" w:eastAsia="標楷體" w:hAnsi="標楷體" w:hint="eastAsia"/>
        </w:rPr>
        <w:t>第廿</w:t>
      </w:r>
      <w:r w:rsidR="00CE4221" w:rsidRPr="0045541D">
        <w:rPr>
          <w:rFonts w:ascii="標楷體" w:eastAsia="標楷體" w:hAnsi="標楷體" w:hint="eastAsia"/>
        </w:rPr>
        <w:t>五</w:t>
      </w:r>
      <w:r w:rsidRPr="0045541D">
        <w:rPr>
          <w:rFonts w:ascii="標楷體" w:eastAsia="標楷體" w:hAnsi="標楷體" w:hint="eastAsia"/>
        </w:rPr>
        <w:t>條</w:t>
      </w:r>
      <w:proofErr w:type="gramEnd"/>
      <w:r w:rsidRPr="0045541D">
        <w:rPr>
          <w:rFonts w:ascii="標楷體" w:eastAsia="標楷體" w:hAnsi="標楷體" w:hint="eastAsia"/>
        </w:rPr>
        <w:t xml:space="preserve">  如有「</w:t>
      </w:r>
      <w:proofErr w:type="gramStart"/>
      <w:r w:rsidRPr="0045541D">
        <w:rPr>
          <w:rFonts w:ascii="標楷體" w:eastAsia="標楷體" w:hAnsi="標楷體" w:hint="eastAsia"/>
        </w:rPr>
        <w:t>短期間內密</w:t>
      </w:r>
      <w:proofErr w:type="gramEnd"/>
      <w:r w:rsidRPr="0045541D">
        <w:rPr>
          <w:rFonts w:ascii="標楷體" w:eastAsia="標楷體" w:hAnsi="標楷體" w:hint="eastAsia"/>
        </w:rPr>
        <w:t>集使用貴會之電子服務或設備，與客戶日常交易習慣明顯不符者」，貴會將查證立約人之交易是否確為異常，並得於查證期間內先行暫停該帳戶之自動化交易，俟立約人來行瞭解其原因並無異常後，再行恢復。</w:t>
      </w:r>
    </w:p>
    <w:p w14:paraId="2CFD5602" w14:textId="2E644EF8" w:rsidR="00CE4221" w:rsidRPr="00074289" w:rsidRDefault="00CE4221" w:rsidP="0023340F">
      <w:pPr>
        <w:snapToGrid w:val="0"/>
        <w:spacing w:line="360" w:lineRule="exact"/>
        <w:ind w:left="1200" w:hangingChars="500" w:hanging="1200"/>
        <w:rPr>
          <w:rFonts w:ascii="標楷體" w:eastAsia="標楷體" w:hAnsi="標楷體" w:cs="Arial"/>
        </w:rPr>
      </w:pPr>
      <w:proofErr w:type="gramStart"/>
      <w:r w:rsidRPr="00074289">
        <w:rPr>
          <w:rFonts w:ascii="標楷體" w:eastAsia="標楷體" w:hAnsi="標楷體" w:cs="Arial" w:hint="eastAsia"/>
        </w:rPr>
        <w:t>第廿六條</w:t>
      </w:r>
      <w:proofErr w:type="gramEnd"/>
      <w:r w:rsidRPr="00074289">
        <w:rPr>
          <w:rFonts w:ascii="標楷體" w:eastAsia="標楷體" w:hAnsi="標楷體" w:cs="Arial" w:hint="eastAsia"/>
        </w:rPr>
        <w:t xml:space="preserve">  利息計算：存款應依</w:t>
      </w:r>
      <w:proofErr w:type="gramStart"/>
      <w:r w:rsidRPr="00074289">
        <w:rPr>
          <w:rFonts w:ascii="標楷體" w:eastAsia="標楷體" w:hAnsi="標楷體" w:cs="Arial" w:hint="eastAsia"/>
        </w:rPr>
        <w:t>貴會牌告</w:t>
      </w:r>
      <w:proofErr w:type="gramEnd"/>
      <w:r w:rsidRPr="00074289">
        <w:rPr>
          <w:rFonts w:ascii="標楷體" w:eastAsia="標楷體" w:hAnsi="標楷體" w:cs="Arial" w:hint="eastAsia"/>
        </w:rPr>
        <w:t>利率一年以365天計息。</w:t>
      </w:r>
    </w:p>
    <w:p w14:paraId="62586944" w14:textId="77777777" w:rsidR="00112159" w:rsidRPr="00074289" w:rsidRDefault="00112159" w:rsidP="0023340F">
      <w:pPr>
        <w:numPr>
          <w:ilvl w:val="0"/>
          <w:numId w:val="1"/>
        </w:numPr>
        <w:snapToGrid w:val="0"/>
        <w:spacing w:line="360" w:lineRule="exact"/>
        <w:ind w:left="1701" w:hanging="510"/>
        <w:rPr>
          <w:rFonts w:ascii="標楷體" w:eastAsia="標楷體" w:hAnsi="標楷體" w:cs="Arial"/>
        </w:rPr>
      </w:pPr>
      <w:r w:rsidRPr="00074289">
        <w:rPr>
          <w:rFonts w:ascii="標楷體" w:eastAsia="標楷體" w:hAnsi="標楷體" w:cs="Arial" w:hint="eastAsia"/>
        </w:rPr>
        <w:t>按日計息。每日存款餘額之和（即總積數）先乘其年利率，再除以365即得利</w:t>
      </w:r>
      <w:r w:rsidRPr="00074289">
        <w:rPr>
          <w:rFonts w:ascii="標楷體" w:eastAsia="標楷體" w:hAnsi="標楷體" w:cs="Arial" w:hint="eastAsia"/>
        </w:rPr>
        <w:lastRenderedPageBreak/>
        <w:t>息額。</w:t>
      </w:r>
    </w:p>
    <w:p w14:paraId="74CB3C47" w14:textId="77777777" w:rsidR="00112159" w:rsidRPr="00074289" w:rsidRDefault="00112159" w:rsidP="0023340F">
      <w:pPr>
        <w:numPr>
          <w:ilvl w:val="0"/>
          <w:numId w:val="1"/>
        </w:numPr>
        <w:snapToGrid w:val="0"/>
        <w:spacing w:line="360" w:lineRule="exact"/>
        <w:ind w:left="1701" w:hanging="510"/>
        <w:rPr>
          <w:rFonts w:ascii="標楷體" w:eastAsia="標楷體" w:hAnsi="標楷體" w:cs="Arial"/>
        </w:rPr>
      </w:pPr>
      <w:r w:rsidRPr="00074289">
        <w:rPr>
          <w:rFonts w:ascii="標楷體" w:eastAsia="標楷體" w:hAnsi="標楷體" w:cs="Arial" w:hint="eastAsia"/>
        </w:rPr>
        <w:t>以自動化設備（ATM）或網路銀行等方式於營業時間外（含假日）辦理現金、轉帳及匯款存入之活期性存款，皆應於存入當日開始計息，當日之切換點，以零時為基礎。</w:t>
      </w:r>
    </w:p>
    <w:p w14:paraId="33D4632F" w14:textId="50363906" w:rsidR="0012117D" w:rsidRPr="00074289" w:rsidRDefault="00112159" w:rsidP="0023340F">
      <w:pPr>
        <w:snapToGrid w:val="0"/>
        <w:spacing w:line="360" w:lineRule="exact"/>
        <w:ind w:left="1200" w:hangingChars="500" w:hanging="1200"/>
        <w:rPr>
          <w:rFonts w:ascii="標楷體" w:eastAsia="標楷體" w:hAnsi="標楷體" w:cs="Arial"/>
        </w:rPr>
      </w:pPr>
      <w:proofErr w:type="gramStart"/>
      <w:r w:rsidRPr="00074289">
        <w:rPr>
          <w:rFonts w:ascii="標楷體" w:eastAsia="標楷體" w:hAnsi="標楷體" w:cs="Arial" w:hint="eastAsia"/>
        </w:rPr>
        <w:t>第廿</w:t>
      </w:r>
      <w:r w:rsidR="00CE4221" w:rsidRPr="00074289">
        <w:rPr>
          <w:rFonts w:ascii="標楷體" w:eastAsia="標楷體" w:hAnsi="標楷體" w:cs="Arial" w:hint="eastAsia"/>
        </w:rPr>
        <w:t>七</w:t>
      </w:r>
      <w:r w:rsidRPr="00074289">
        <w:rPr>
          <w:rFonts w:ascii="標楷體" w:eastAsia="標楷體" w:hAnsi="標楷體" w:cs="Arial" w:hint="eastAsia"/>
        </w:rPr>
        <w:t>條</w:t>
      </w:r>
      <w:proofErr w:type="gramEnd"/>
      <w:r w:rsidRPr="00074289">
        <w:rPr>
          <w:rFonts w:ascii="標楷體" w:eastAsia="標楷體" w:hAnsi="標楷體" w:cs="Arial" w:hint="eastAsia"/>
        </w:rPr>
        <w:t xml:space="preserve">  存摺記載之金額：本存款存摺金額與貴會相關帳載金額不相符時，立約人同意</w:t>
      </w:r>
      <w:proofErr w:type="gramStart"/>
      <w:r w:rsidRPr="00074289">
        <w:rPr>
          <w:rFonts w:ascii="標楷體" w:eastAsia="標楷體" w:hAnsi="標楷體" w:cs="Arial" w:hint="eastAsia"/>
        </w:rPr>
        <w:t>以貴會帳</w:t>
      </w:r>
      <w:proofErr w:type="gramEnd"/>
      <w:r w:rsidRPr="00074289">
        <w:rPr>
          <w:rFonts w:ascii="標楷體" w:eastAsia="標楷體" w:hAnsi="標楷體" w:cs="Arial" w:hint="eastAsia"/>
        </w:rPr>
        <w:t>載金額為準。</w:t>
      </w:r>
      <w:proofErr w:type="gramStart"/>
      <w:r w:rsidR="00CE4221" w:rsidRPr="00074289">
        <w:rPr>
          <w:rFonts w:ascii="標楷體" w:eastAsia="標楷體" w:hAnsi="標楷體" w:cs="Arial" w:hint="eastAsia"/>
        </w:rPr>
        <w:t>惟</w:t>
      </w:r>
      <w:proofErr w:type="gramEnd"/>
      <w:r w:rsidR="00CE4221" w:rsidRPr="00074289">
        <w:rPr>
          <w:rFonts w:ascii="標楷體" w:eastAsia="標楷體" w:hAnsi="標楷體" w:cs="Arial" w:hint="eastAsia"/>
        </w:rPr>
        <w:t>立約人對交易</w:t>
      </w:r>
      <w:proofErr w:type="gramStart"/>
      <w:r w:rsidR="00CE4221" w:rsidRPr="00074289">
        <w:rPr>
          <w:rFonts w:ascii="標楷體" w:eastAsia="標楷體" w:hAnsi="標楷體" w:cs="Arial" w:hint="eastAsia"/>
        </w:rPr>
        <w:t>內容或帳</w:t>
      </w:r>
      <w:proofErr w:type="gramEnd"/>
      <w:r w:rsidR="00CE4221" w:rsidRPr="00074289">
        <w:rPr>
          <w:rFonts w:ascii="標楷體" w:eastAsia="標楷體" w:hAnsi="標楷體" w:cs="Arial" w:hint="eastAsia"/>
        </w:rPr>
        <w:t>載金額如有疑義，應</w:t>
      </w:r>
      <w:proofErr w:type="gramStart"/>
      <w:r w:rsidR="00CE4221" w:rsidRPr="00074289">
        <w:rPr>
          <w:rFonts w:ascii="標楷體" w:eastAsia="標楷體" w:hAnsi="標楷體" w:cs="Arial" w:hint="eastAsia"/>
        </w:rPr>
        <w:t>即向貴</w:t>
      </w:r>
      <w:proofErr w:type="gramEnd"/>
      <w:r w:rsidR="00CE4221" w:rsidRPr="00074289">
        <w:rPr>
          <w:rFonts w:ascii="標楷體" w:eastAsia="標楷體" w:hAnsi="標楷體" w:cs="Arial" w:hint="eastAsia"/>
        </w:rPr>
        <w:t>會查證，</w:t>
      </w:r>
      <w:proofErr w:type="gramStart"/>
      <w:r w:rsidR="00CE4221" w:rsidRPr="00074289">
        <w:rPr>
          <w:rFonts w:ascii="標楷體" w:eastAsia="標楷體" w:hAnsi="標楷體" w:cs="Arial" w:hint="eastAsia"/>
        </w:rPr>
        <w:t>如係貴</w:t>
      </w:r>
      <w:proofErr w:type="gramEnd"/>
      <w:r w:rsidR="00CE4221" w:rsidRPr="00074289">
        <w:rPr>
          <w:rFonts w:ascii="標楷體" w:eastAsia="標楷體" w:hAnsi="標楷體" w:cs="Arial" w:hint="eastAsia"/>
        </w:rPr>
        <w:t>會記載錯誤者，貴會應即更正。</w:t>
      </w:r>
    </w:p>
    <w:p w14:paraId="75EDD16C" w14:textId="629656FF" w:rsidR="00112159" w:rsidRPr="00074289" w:rsidRDefault="00112159" w:rsidP="0023340F">
      <w:pPr>
        <w:snapToGrid w:val="0"/>
        <w:spacing w:line="360" w:lineRule="exact"/>
        <w:ind w:left="1680" w:hangingChars="700" w:hanging="1680"/>
        <w:rPr>
          <w:rFonts w:ascii="標楷體" w:eastAsia="標楷體" w:hAnsi="標楷體" w:cs="Arial"/>
        </w:rPr>
      </w:pPr>
      <w:proofErr w:type="gramStart"/>
      <w:r w:rsidRPr="00074289">
        <w:rPr>
          <w:rFonts w:ascii="標楷體" w:eastAsia="標楷體" w:hAnsi="標楷體" w:cs="Arial" w:hint="eastAsia"/>
        </w:rPr>
        <w:t>第廿</w:t>
      </w:r>
      <w:r w:rsidR="00CE4221" w:rsidRPr="00074289">
        <w:rPr>
          <w:rFonts w:ascii="標楷體" w:eastAsia="標楷體" w:hAnsi="標楷體" w:cs="Arial" w:hint="eastAsia"/>
        </w:rPr>
        <w:t>八</w:t>
      </w:r>
      <w:r w:rsidRPr="00074289">
        <w:rPr>
          <w:rFonts w:ascii="標楷體" w:eastAsia="標楷體" w:hAnsi="標楷體" w:cs="Arial" w:hint="eastAsia"/>
        </w:rPr>
        <w:t>條</w:t>
      </w:r>
      <w:proofErr w:type="gramEnd"/>
      <w:r w:rsidRPr="00074289">
        <w:rPr>
          <w:rFonts w:ascii="標楷體" w:eastAsia="標楷體" w:hAnsi="標楷體" w:cs="Arial" w:hint="eastAsia"/>
        </w:rPr>
        <w:t xml:space="preserve">  一、立約人如有任何一宗債務不依約清償本金、依</w:t>
      </w:r>
      <w:proofErr w:type="gramStart"/>
      <w:r w:rsidRPr="00074289">
        <w:rPr>
          <w:rFonts w:ascii="標楷體" w:eastAsia="標楷體" w:hAnsi="標楷體" w:cs="Arial" w:hint="eastAsia"/>
        </w:rPr>
        <w:t>破產法聲</w:t>
      </w:r>
      <w:proofErr w:type="gramEnd"/>
      <w:r w:rsidRPr="00074289">
        <w:rPr>
          <w:rFonts w:ascii="標楷體" w:eastAsia="標楷體" w:hAnsi="標楷體" w:cs="Arial" w:hint="eastAsia"/>
        </w:rPr>
        <w:t>請和解、聲請宣告破產、聲請公司重整、經票據交換所公告拒絕往來、停止營業、清理債務者，本存款項下之質借債務，貴</w:t>
      </w:r>
      <w:proofErr w:type="gramStart"/>
      <w:r w:rsidRPr="00074289">
        <w:rPr>
          <w:rFonts w:ascii="標楷體" w:eastAsia="標楷體" w:hAnsi="標楷體" w:cs="Arial" w:hint="eastAsia"/>
        </w:rPr>
        <w:t>會均得視</w:t>
      </w:r>
      <w:proofErr w:type="gramEnd"/>
      <w:r w:rsidRPr="00074289">
        <w:rPr>
          <w:rFonts w:ascii="標楷體" w:eastAsia="標楷體" w:hAnsi="標楷體" w:cs="Arial" w:hint="eastAsia"/>
        </w:rPr>
        <w:t>為全部到期，立約人即喪失一切期限利益，任由貴會將一切存款期前清償，依法實行質權或主張抵銷。</w:t>
      </w:r>
    </w:p>
    <w:p w14:paraId="3F8803C9" w14:textId="77777777" w:rsidR="00112159" w:rsidRPr="00074289" w:rsidRDefault="00112159" w:rsidP="0023340F">
      <w:pPr>
        <w:snapToGrid w:val="0"/>
        <w:spacing w:line="360" w:lineRule="exact"/>
        <w:ind w:left="1673" w:hanging="482"/>
        <w:rPr>
          <w:rFonts w:ascii="標楷體" w:eastAsia="標楷體" w:hAnsi="標楷體" w:cs="Arial"/>
        </w:rPr>
      </w:pPr>
      <w:r w:rsidRPr="00074289">
        <w:rPr>
          <w:rFonts w:ascii="標楷體" w:eastAsia="標楷體" w:hAnsi="標楷體" w:cs="Arial" w:hint="eastAsia"/>
        </w:rPr>
        <w:t>二、立約人受強制執行、假扣押、假處分或其他保全</w:t>
      </w:r>
      <w:proofErr w:type="gramStart"/>
      <w:r w:rsidRPr="00074289">
        <w:rPr>
          <w:rFonts w:ascii="標楷體" w:eastAsia="標楷體" w:hAnsi="標楷體" w:cs="Arial" w:hint="eastAsia"/>
        </w:rPr>
        <w:t>處分致貴會</w:t>
      </w:r>
      <w:proofErr w:type="gramEnd"/>
      <w:r w:rsidRPr="00074289">
        <w:rPr>
          <w:rFonts w:ascii="標楷體" w:eastAsia="標楷體" w:hAnsi="標楷體" w:cs="Arial" w:hint="eastAsia"/>
        </w:rPr>
        <w:t>有不能受償之虞時，</w:t>
      </w:r>
      <w:proofErr w:type="gramStart"/>
      <w:r w:rsidRPr="00074289">
        <w:rPr>
          <w:rFonts w:ascii="標楷體" w:eastAsia="標楷體" w:hAnsi="標楷體" w:cs="Arial" w:hint="eastAsia"/>
        </w:rPr>
        <w:t>經貴</w:t>
      </w:r>
      <w:proofErr w:type="gramEnd"/>
      <w:r w:rsidRPr="00074289">
        <w:rPr>
          <w:rFonts w:ascii="標楷體" w:eastAsia="標楷體" w:hAnsi="標楷體" w:cs="Arial" w:hint="eastAsia"/>
        </w:rPr>
        <w:t>會訂合理期間通知或催告立約人後，本存款項下之質借債務，貴</w:t>
      </w:r>
      <w:proofErr w:type="gramStart"/>
      <w:r w:rsidRPr="00074289">
        <w:rPr>
          <w:rFonts w:ascii="標楷體" w:eastAsia="標楷體" w:hAnsi="標楷體" w:cs="Arial" w:hint="eastAsia"/>
        </w:rPr>
        <w:t>會均得視</w:t>
      </w:r>
      <w:proofErr w:type="gramEnd"/>
      <w:r w:rsidRPr="00074289">
        <w:rPr>
          <w:rFonts w:ascii="標楷體" w:eastAsia="標楷體" w:hAnsi="標楷體" w:cs="Arial" w:hint="eastAsia"/>
        </w:rPr>
        <w:t>為全部到期，立約人即喪失一切期限利益，任由貴會將一切存款期前清償，依法實行質權或主張抵銷。</w:t>
      </w:r>
    </w:p>
    <w:p w14:paraId="6006110E" w14:textId="16381ACD" w:rsidR="00112159" w:rsidRPr="00074289" w:rsidRDefault="00112159" w:rsidP="0023340F">
      <w:pPr>
        <w:snapToGrid w:val="0"/>
        <w:spacing w:line="360" w:lineRule="exact"/>
        <w:rPr>
          <w:rFonts w:ascii="標楷體" w:eastAsia="標楷體" w:hAnsi="標楷體" w:cs="Arial"/>
        </w:rPr>
      </w:pPr>
      <w:proofErr w:type="gramStart"/>
      <w:r w:rsidRPr="00074289">
        <w:rPr>
          <w:rFonts w:ascii="標楷體" w:eastAsia="標楷體" w:hAnsi="標楷體" w:cs="Arial" w:hint="eastAsia"/>
        </w:rPr>
        <w:t>第廿</w:t>
      </w:r>
      <w:r w:rsidR="00CE4221" w:rsidRPr="00074289">
        <w:rPr>
          <w:rFonts w:ascii="標楷體" w:eastAsia="標楷體" w:hAnsi="標楷體" w:cs="Arial" w:hint="eastAsia"/>
        </w:rPr>
        <w:t>九</w:t>
      </w:r>
      <w:r w:rsidRPr="00074289">
        <w:rPr>
          <w:rFonts w:ascii="標楷體" w:eastAsia="標楷體" w:hAnsi="標楷體" w:cs="Arial" w:hint="eastAsia"/>
        </w:rPr>
        <w:t>條</w:t>
      </w:r>
      <w:proofErr w:type="gramEnd"/>
      <w:r w:rsidRPr="00074289">
        <w:rPr>
          <w:rFonts w:ascii="標楷體" w:eastAsia="標楷體" w:hAnsi="標楷體" w:cs="Arial" w:hint="eastAsia"/>
        </w:rPr>
        <w:t xml:space="preserve">　立約人開立之老農津貼專戶，專供老農津貼匯入。</w:t>
      </w:r>
    </w:p>
    <w:p w14:paraId="63C93A86" w14:textId="77777777" w:rsidR="00914953" w:rsidRDefault="00112159" w:rsidP="0023340F">
      <w:pPr>
        <w:snapToGrid w:val="0"/>
        <w:spacing w:line="360" w:lineRule="exact"/>
        <w:ind w:left="1204" w:hanging="1204"/>
        <w:rPr>
          <w:rFonts w:ascii="標楷體" w:eastAsia="標楷體" w:hAnsi="標楷體" w:cs="Arial"/>
        </w:rPr>
      </w:pPr>
      <w:r w:rsidRPr="00074289">
        <w:rPr>
          <w:rFonts w:ascii="標楷體" w:eastAsia="標楷體" w:hAnsi="標楷體" w:cs="Arial" w:hint="eastAsia"/>
        </w:rPr>
        <w:t xml:space="preserve">　　　　　老年農民福利津貼及請領該津貼之權利，不得作為扣押、讓與、抵銷或供擔保之標的。</w:t>
      </w:r>
    </w:p>
    <w:p w14:paraId="7C192FE0" w14:textId="1F8C5352" w:rsidR="00E05A5B" w:rsidRPr="00123560" w:rsidRDefault="00E05A5B" w:rsidP="0023340F">
      <w:pPr>
        <w:snapToGrid w:val="0"/>
        <w:spacing w:line="360" w:lineRule="exact"/>
        <w:ind w:left="1204" w:hanging="1204"/>
        <w:rPr>
          <w:rFonts w:ascii="標楷體" w:eastAsia="標楷體" w:hAnsi="標楷體" w:cs="Arial"/>
        </w:rPr>
      </w:pPr>
      <w:r>
        <w:rPr>
          <w:rFonts w:ascii="標楷體" w:eastAsia="標楷體" w:hAnsi="標楷體" w:cs="標楷體"/>
          <w:b/>
        </w:rPr>
        <w:t>第三十條</w:t>
      </w:r>
      <w:r>
        <w:rPr>
          <w:rFonts w:ascii="標楷體" w:eastAsia="標楷體" w:hAnsi="標楷體" w:cs="標楷體" w:hint="eastAsia"/>
          <w:b/>
        </w:rPr>
        <w:t xml:space="preserve"> </w:t>
      </w:r>
      <w:r w:rsidRPr="00E05A5B">
        <w:rPr>
          <w:rFonts w:ascii="標楷體" w:eastAsia="標楷體" w:hAnsi="標楷體" w:cs="標楷體" w:hint="eastAsia"/>
          <w:b/>
          <w:color w:val="FF0000"/>
        </w:rPr>
        <w:t xml:space="preserve"> </w:t>
      </w:r>
      <w:r w:rsidRPr="00123560">
        <w:rPr>
          <w:rFonts w:ascii="標楷體" w:eastAsia="標楷體" w:hAnsi="標楷體" w:cs="標楷體"/>
          <w:color w:val="FF0000"/>
        </w:rPr>
        <w:t>立約人同意貴會得於防制詐騙、防制洗錢等特定目的範圍內，蒐集、處理或利用其於貴會開立之「金融機構帳號」及該帳號被約定為轉入帳號之次數、帳戶狀態</w:t>
      </w:r>
      <w:r w:rsidRPr="00123560">
        <w:rPr>
          <w:rFonts w:eastAsia="Times New Roman"/>
          <w:color w:val="FF0000"/>
        </w:rPr>
        <w:t>(</w:t>
      </w:r>
      <w:r w:rsidRPr="00123560">
        <w:rPr>
          <w:rFonts w:ascii="標楷體" w:eastAsia="標楷體" w:hAnsi="標楷體" w:cs="標楷體"/>
          <w:color w:val="FF0000"/>
        </w:rPr>
        <w:t>包括但不限於警示帳戶、衍生管制帳戶</w:t>
      </w:r>
      <w:r w:rsidRPr="00123560">
        <w:rPr>
          <w:rFonts w:eastAsia="Times New Roman"/>
          <w:color w:val="FF0000"/>
        </w:rPr>
        <w:t>)</w:t>
      </w:r>
      <w:r w:rsidRPr="00123560">
        <w:rPr>
          <w:rFonts w:ascii="標楷體" w:eastAsia="標楷體" w:hAnsi="標楷體" w:cs="標楷體"/>
          <w:color w:val="FF0000"/>
        </w:rPr>
        <w:t>等個人資料，並同意於設定約定轉入帳號作業之範圍內，提供上開個人</w:t>
      </w:r>
      <w:proofErr w:type="gramStart"/>
      <w:r w:rsidRPr="00123560">
        <w:rPr>
          <w:rFonts w:ascii="標楷體" w:eastAsia="標楷體" w:hAnsi="標楷體" w:cs="標楷體"/>
          <w:color w:val="FF0000"/>
        </w:rPr>
        <w:t>資料予就前</w:t>
      </w:r>
      <w:proofErr w:type="gramEnd"/>
      <w:r w:rsidRPr="00123560">
        <w:rPr>
          <w:rFonts w:ascii="標楷體" w:eastAsia="標楷體" w:hAnsi="標楷體" w:cs="標楷體"/>
          <w:color w:val="FF0000"/>
        </w:rPr>
        <w:t>揭帳號提出約定轉入帳號申請之金融機構；立約人並同意財金資訊股份有限公司於辦理金融機構間之金融資訊交換目的範圍內，得蒐集、處理或利用上開個人資料。立約人同意貴會得於防制詐騙、防制洗錢等特定目的範圍內，得蒐集、處理或利用「被約定轉入帳號」及其「被設定為約定轉入帳號之次數」、帳戶狀態(包括但不限於警示帳戶、衍生管制帳戶)等個人資料；立約人並同意財金資訊股份有限公司於辦理金融機構間之金融資訊交換目的範圍內，得蒐集、處理或利用上開個人資料</w:t>
      </w:r>
    </w:p>
    <w:p w14:paraId="39D70ADC" w14:textId="1646B0A0" w:rsidR="0012117D" w:rsidRPr="00074289" w:rsidRDefault="0012117D" w:rsidP="0023340F">
      <w:pPr>
        <w:snapToGrid w:val="0"/>
        <w:spacing w:line="360" w:lineRule="exact"/>
        <w:rPr>
          <w:rFonts w:ascii="標楷體" w:eastAsia="標楷體" w:hAnsi="標楷體" w:cs="Arial"/>
          <w:b/>
        </w:rPr>
      </w:pPr>
      <w:r w:rsidRPr="00074289">
        <w:rPr>
          <w:rFonts w:ascii="標楷體" w:eastAsia="標楷體" w:hAnsi="標楷體" w:cs="Arial" w:hint="eastAsia"/>
          <w:b/>
        </w:rPr>
        <w:t>第</w:t>
      </w:r>
      <w:r w:rsidR="00CE4221" w:rsidRPr="00074289">
        <w:rPr>
          <w:rFonts w:ascii="標楷體" w:eastAsia="標楷體" w:hAnsi="標楷體" w:cs="Arial" w:hint="eastAsia"/>
          <w:b/>
        </w:rPr>
        <w:t>三十</w:t>
      </w:r>
      <w:r w:rsidR="00E05A5B">
        <w:rPr>
          <w:rFonts w:ascii="標楷體" w:eastAsia="標楷體" w:hAnsi="標楷體" w:cs="Arial" w:hint="eastAsia"/>
          <w:b/>
        </w:rPr>
        <w:t>一</w:t>
      </w:r>
      <w:r w:rsidRPr="00074289">
        <w:rPr>
          <w:rFonts w:ascii="標楷體" w:eastAsia="標楷體" w:hAnsi="標楷體" w:cs="Arial" w:hint="eastAsia"/>
          <w:b/>
        </w:rPr>
        <w:t>條  申訴專線如下：</w:t>
      </w:r>
    </w:p>
    <w:p w14:paraId="09C86E25" w14:textId="42085184" w:rsidR="00C53039" w:rsidRPr="00074289" w:rsidRDefault="00E05A5B" w:rsidP="0023340F">
      <w:pPr>
        <w:snapToGrid w:val="0"/>
        <w:spacing w:line="360" w:lineRule="exact"/>
        <w:ind w:leftChars="422" w:left="1013"/>
        <w:rPr>
          <w:rFonts w:ascii="標楷體" w:eastAsia="標楷體" w:hAnsi="標楷體" w:cs="Arial"/>
          <w:b/>
          <w:sz w:val="23"/>
          <w:szCs w:val="23"/>
        </w:rPr>
      </w:pPr>
      <w:r>
        <w:rPr>
          <w:rFonts w:ascii="標楷體" w:eastAsia="標楷體" w:hAnsi="標楷體" w:cs="Arial" w:hint="eastAsia"/>
          <w:b/>
          <w:sz w:val="23"/>
          <w:szCs w:val="23"/>
        </w:rPr>
        <w:t xml:space="preserve">     </w:t>
      </w:r>
      <w:proofErr w:type="gramStart"/>
      <w:r w:rsidR="0012117D" w:rsidRPr="00074289">
        <w:rPr>
          <w:rFonts w:ascii="標楷體" w:eastAsia="標楷體" w:hAnsi="標楷體" w:cs="Arial" w:hint="eastAsia"/>
          <w:b/>
          <w:sz w:val="23"/>
          <w:szCs w:val="23"/>
        </w:rPr>
        <w:t>▊</w:t>
      </w:r>
      <w:proofErr w:type="gramEnd"/>
      <w:r w:rsidR="0012117D" w:rsidRPr="00074289">
        <w:rPr>
          <w:rFonts w:ascii="標楷體" w:eastAsia="標楷體" w:hAnsi="標楷體" w:cs="Arial" w:hint="eastAsia"/>
          <w:b/>
          <w:sz w:val="23"/>
          <w:szCs w:val="23"/>
        </w:rPr>
        <w:t>電話：</w:t>
      </w:r>
      <w:bookmarkStart w:id="5" w:name="BRTel"/>
      <w:bookmarkEnd w:id="5"/>
      <w:r w:rsidR="0053073A" w:rsidRPr="00074289">
        <w:rPr>
          <w:rFonts w:ascii="標楷體" w:eastAsia="標楷體" w:hAnsi="標楷體" w:cs="Arial"/>
        </w:rPr>
        <w:t>02-82820777</w:t>
      </w:r>
    </w:p>
    <w:p w14:paraId="69363B35" w14:textId="461F2020" w:rsidR="00C53039" w:rsidRPr="00074289" w:rsidRDefault="00E05A5B" w:rsidP="0023340F">
      <w:pPr>
        <w:snapToGrid w:val="0"/>
        <w:spacing w:line="360" w:lineRule="exact"/>
        <w:ind w:leftChars="422" w:left="1013"/>
        <w:rPr>
          <w:rFonts w:ascii="標楷體" w:eastAsia="標楷體" w:hAnsi="標楷體" w:cs="Arial"/>
        </w:rPr>
      </w:pPr>
      <w:r>
        <w:rPr>
          <w:rFonts w:ascii="標楷體" w:eastAsia="標楷體" w:hAnsi="標楷體" w:cs="Arial" w:hint="eastAsia"/>
          <w:b/>
          <w:sz w:val="23"/>
          <w:szCs w:val="23"/>
        </w:rPr>
        <w:t xml:space="preserve">     </w:t>
      </w:r>
      <w:proofErr w:type="gramStart"/>
      <w:r w:rsidR="0012117D" w:rsidRPr="00074289">
        <w:rPr>
          <w:rFonts w:ascii="標楷體" w:eastAsia="標楷體" w:hAnsi="標楷體" w:cs="Arial" w:hint="eastAsia"/>
          <w:b/>
          <w:sz w:val="23"/>
          <w:szCs w:val="23"/>
        </w:rPr>
        <w:t>▊</w:t>
      </w:r>
      <w:proofErr w:type="gramEnd"/>
      <w:r w:rsidR="0012117D" w:rsidRPr="00074289">
        <w:rPr>
          <w:rFonts w:ascii="標楷體" w:eastAsia="標楷體" w:hAnsi="標楷體" w:cs="Arial" w:hint="eastAsia"/>
          <w:b/>
          <w:sz w:val="23"/>
          <w:szCs w:val="23"/>
        </w:rPr>
        <w:t>傳真：</w:t>
      </w:r>
      <w:bookmarkStart w:id="6" w:name="BRFax"/>
      <w:bookmarkEnd w:id="6"/>
      <w:r w:rsidR="0053073A" w:rsidRPr="00074289">
        <w:rPr>
          <w:rFonts w:ascii="標楷體" w:eastAsia="標楷體" w:hAnsi="標楷體" w:cs="Arial"/>
        </w:rPr>
        <w:t>02-22837090</w:t>
      </w:r>
    </w:p>
    <w:p w14:paraId="608A622E" w14:textId="34F86001" w:rsidR="00C53039" w:rsidRPr="00E70A5F" w:rsidRDefault="00E05A5B" w:rsidP="0023340F">
      <w:pPr>
        <w:snapToGrid w:val="0"/>
        <w:spacing w:line="360" w:lineRule="exact"/>
        <w:ind w:leftChars="422" w:left="1013"/>
        <w:rPr>
          <w:rFonts w:ascii="標楷體" w:eastAsia="標楷體" w:hAnsi="標楷體" w:cs="Arial"/>
          <w:sz w:val="23"/>
          <w:szCs w:val="23"/>
        </w:rPr>
      </w:pPr>
      <w:r>
        <w:rPr>
          <w:rFonts w:ascii="標楷體" w:eastAsia="標楷體" w:hAnsi="標楷體" w:cs="Arial" w:hint="eastAsia"/>
          <w:b/>
          <w:sz w:val="23"/>
          <w:szCs w:val="23"/>
        </w:rPr>
        <w:t xml:space="preserve">     </w:t>
      </w:r>
      <w:proofErr w:type="gramStart"/>
      <w:r w:rsidR="0012117D" w:rsidRPr="00074289">
        <w:rPr>
          <w:rFonts w:ascii="標楷體" w:eastAsia="標楷體" w:hAnsi="標楷體" w:cs="Arial" w:hint="eastAsia"/>
          <w:b/>
          <w:sz w:val="23"/>
          <w:szCs w:val="23"/>
        </w:rPr>
        <w:t>▊</w:t>
      </w:r>
      <w:proofErr w:type="gramEnd"/>
      <w:r w:rsidR="0012117D" w:rsidRPr="00074289">
        <w:rPr>
          <w:rFonts w:ascii="標楷體" w:eastAsia="標楷體" w:hAnsi="標楷體" w:cs="Arial" w:hint="eastAsia"/>
          <w:b/>
          <w:sz w:val="23"/>
          <w:szCs w:val="23"/>
        </w:rPr>
        <w:t>電子信箱(E-MAIL)：</w:t>
      </w:r>
      <w:bookmarkStart w:id="7" w:name="BREmail"/>
      <w:bookmarkEnd w:id="7"/>
      <w:r w:rsidR="00E70A5F" w:rsidRPr="00E70A5F">
        <w:rPr>
          <w:rFonts w:ascii="標楷體" w:eastAsia="標楷體" w:hAnsi="標楷體" w:cs="Arial"/>
          <w:sz w:val="23"/>
          <w:szCs w:val="23"/>
        </w:rPr>
        <w:t>785@mail2.afisc.com.tw</w:t>
      </w:r>
    </w:p>
    <w:p w14:paraId="37E55734" w14:textId="71864A9F" w:rsidR="00C53039" w:rsidRPr="00074289" w:rsidRDefault="00E05A5B" w:rsidP="0023340F">
      <w:pPr>
        <w:snapToGrid w:val="0"/>
        <w:spacing w:line="360" w:lineRule="exact"/>
        <w:ind w:leftChars="422" w:left="1013"/>
        <w:rPr>
          <w:rFonts w:ascii="標楷體" w:eastAsia="標楷體" w:hAnsi="標楷體" w:cs="Arial"/>
          <w:b/>
          <w:sz w:val="23"/>
          <w:szCs w:val="23"/>
        </w:rPr>
      </w:pPr>
      <w:r>
        <w:rPr>
          <w:rFonts w:ascii="標楷體" w:eastAsia="標楷體" w:hAnsi="標楷體" w:cs="Arial" w:hint="eastAsia"/>
          <w:b/>
          <w:sz w:val="23"/>
          <w:szCs w:val="23"/>
        </w:rPr>
        <w:t xml:space="preserve">     </w:t>
      </w:r>
      <w:proofErr w:type="gramStart"/>
      <w:r w:rsidR="0012117D" w:rsidRPr="00074289">
        <w:rPr>
          <w:rFonts w:ascii="標楷體" w:eastAsia="標楷體" w:hAnsi="標楷體" w:cs="Arial" w:hint="eastAsia"/>
          <w:b/>
          <w:sz w:val="23"/>
          <w:szCs w:val="23"/>
        </w:rPr>
        <w:t>▊</w:t>
      </w:r>
      <w:proofErr w:type="gramEnd"/>
      <w:r w:rsidR="0012117D" w:rsidRPr="00074289">
        <w:rPr>
          <w:rFonts w:ascii="標楷體" w:eastAsia="標楷體" w:hAnsi="標楷體" w:cs="Arial" w:hint="eastAsia"/>
          <w:b/>
          <w:sz w:val="23"/>
          <w:szCs w:val="23"/>
        </w:rPr>
        <w:t>網站：</w:t>
      </w:r>
      <w:bookmarkStart w:id="8" w:name="BRWebAdd_2"/>
      <w:bookmarkEnd w:id="8"/>
      <w:r w:rsidR="0053073A" w:rsidRPr="00074289">
        <w:rPr>
          <w:rFonts w:eastAsia="CIDFont+F4"/>
          <w:kern w:val="0"/>
        </w:rPr>
        <w:t>www.luzhoufa.org.tw</w:t>
      </w:r>
    </w:p>
    <w:p w14:paraId="744F2D38" w14:textId="2D362D65" w:rsidR="0012117D" w:rsidRPr="00074289" w:rsidRDefault="00E05A5B" w:rsidP="0023340F">
      <w:pPr>
        <w:snapToGrid w:val="0"/>
        <w:spacing w:line="360" w:lineRule="exact"/>
        <w:ind w:leftChars="422" w:left="1013"/>
        <w:rPr>
          <w:rFonts w:ascii="標楷體" w:eastAsia="標楷體" w:hAnsi="標楷體" w:cs="Arial"/>
          <w:b/>
          <w:sz w:val="23"/>
          <w:szCs w:val="23"/>
        </w:rPr>
      </w:pPr>
      <w:bookmarkStart w:id="9" w:name="_Hlk170049280"/>
      <w:r>
        <w:rPr>
          <w:rFonts w:ascii="標楷體" w:eastAsia="標楷體" w:hAnsi="標楷體" w:cs="Arial" w:hint="eastAsia"/>
          <w:b/>
          <w:sz w:val="23"/>
          <w:szCs w:val="23"/>
        </w:rPr>
        <w:t xml:space="preserve">     </w:t>
      </w:r>
      <w:proofErr w:type="gramStart"/>
      <w:r w:rsidR="00C53039" w:rsidRPr="00074289">
        <w:rPr>
          <w:rFonts w:ascii="標楷體" w:eastAsia="標楷體" w:hAnsi="標楷體" w:cs="Arial" w:hint="eastAsia"/>
          <w:b/>
          <w:sz w:val="23"/>
          <w:szCs w:val="23"/>
        </w:rPr>
        <w:t>▊</w:t>
      </w:r>
      <w:proofErr w:type="gramEnd"/>
      <w:r w:rsidR="0012117D" w:rsidRPr="00074289">
        <w:rPr>
          <w:rFonts w:ascii="標楷體" w:eastAsia="標楷體" w:hAnsi="標楷體" w:cs="Arial" w:hint="eastAsia"/>
          <w:b/>
          <w:sz w:val="23"/>
          <w:szCs w:val="23"/>
        </w:rPr>
        <w:t>其他：</w:t>
      </w:r>
      <w:bookmarkStart w:id="10" w:name="BROther"/>
      <w:bookmarkEnd w:id="10"/>
    </w:p>
    <w:bookmarkEnd w:id="9"/>
    <w:p w14:paraId="1C86BA8D" w14:textId="65CE5CD8" w:rsidR="00112159" w:rsidRPr="00074289" w:rsidRDefault="0012117D" w:rsidP="0023340F">
      <w:pPr>
        <w:snapToGrid w:val="0"/>
        <w:spacing w:line="360" w:lineRule="exact"/>
        <w:ind w:left="1250" w:hangingChars="500" w:hanging="1250"/>
        <w:rPr>
          <w:rFonts w:ascii="標楷體" w:eastAsia="標楷體" w:hAnsi="標楷體" w:cs="Arial"/>
        </w:rPr>
      </w:pPr>
      <w:r w:rsidRPr="00074289">
        <w:rPr>
          <w:rFonts w:ascii="標楷體" w:eastAsia="標楷體" w:hAnsi="標楷體" w:cs="Arial" w:hint="eastAsia"/>
          <w:sz w:val="25"/>
          <w:szCs w:val="25"/>
        </w:rPr>
        <w:t>第</w:t>
      </w:r>
      <w:r w:rsidR="00CE4221" w:rsidRPr="00074289">
        <w:rPr>
          <w:rFonts w:ascii="標楷體" w:eastAsia="標楷體" w:hAnsi="標楷體" w:cs="Arial" w:hint="eastAsia"/>
          <w:sz w:val="25"/>
          <w:szCs w:val="25"/>
        </w:rPr>
        <w:t>三</w:t>
      </w:r>
      <w:r w:rsidR="00E05A5B">
        <w:rPr>
          <w:rFonts w:ascii="標楷體" w:eastAsia="標楷體" w:hAnsi="標楷體" w:cs="Arial" w:hint="eastAsia"/>
          <w:sz w:val="25"/>
          <w:szCs w:val="25"/>
        </w:rPr>
        <w:t>二</w:t>
      </w:r>
      <w:r w:rsidRPr="00074289">
        <w:rPr>
          <w:rFonts w:ascii="標楷體" w:eastAsia="標楷體" w:hAnsi="標楷體" w:cs="Arial" w:hint="eastAsia"/>
          <w:sz w:val="25"/>
          <w:szCs w:val="25"/>
        </w:rPr>
        <w:t>條</w:t>
      </w:r>
      <w:r w:rsidR="00E05A5B">
        <w:rPr>
          <w:rFonts w:ascii="標楷體" w:eastAsia="標楷體" w:hAnsi="標楷體" w:cs="Arial" w:hint="eastAsia"/>
          <w:sz w:val="25"/>
          <w:szCs w:val="25"/>
        </w:rPr>
        <w:t xml:space="preserve">  </w:t>
      </w:r>
      <w:r w:rsidRPr="00074289">
        <w:rPr>
          <w:rFonts w:ascii="標楷體" w:eastAsia="標楷體" w:hAnsi="標楷體" w:cs="Arial" w:hint="eastAsia"/>
          <w:kern w:val="0"/>
          <w:sz w:val="25"/>
          <w:szCs w:val="25"/>
        </w:rPr>
        <w:t>因本契約涉訟時，雙方同意</w:t>
      </w:r>
      <w:bookmarkStart w:id="11" w:name="BRDisCourt"/>
      <w:bookmarkEnd w:id="11"/>
      <w:r w:rsidR="0053073A" w:rsidRPr="00074289">
        <w:rPr>
          <w:rFonts w:ascii="標楷體" w:eastAsia="標楷體" w:hAnsi="標楷體" w:cs="Arial" w:hint="eastAsia"/>
          <w:kern w:val="0"/>
        </w:rPr>
        <w:t>以臺灣新北地方法院為第一審法院</w:t>
      </w:r>
      <w:r w:rsidR="00112159" w:rsidRPr="00074289">
        <w:rPr>
          <w:rFonts w:ascii="標楷體" w:eastAsia="標楷體" w:hAnsi="標楷體" w:cs="Arial" w:hint="eastAsia"/>
          <w:kern w:val="0"/>
        </w:rPr>
        <w:t>。但不得排除消</w:t>
      </w:r>
      <w:r w:rsidR="00E05A5B">
        <w:rPr>
          <w:rFonts w:ascii="標楷體" w:eastAsia="標楷體" w:hAnsi="標楷體" w:cs="Arial" w:hint="eastAsia"/>
          <w:kern w:val="0"/>
        </w:rPr>
        <w:t xml:space="preserve"> </w:t>
      </w:r>
      <w:r w:rsidR="00112159" w:rsidRPr="00074289">
        <w:rPr>
          <w:rFonts w:ascii="標楷體" w:eastAsia="標楷體" w:hAnsi="標楷體" w:cs="Arial" w:hint="eastAsia"/>
          <w:kern w:val="0"/>
        </w:rPr>
        <w:t>費者保護法第47條或民事訴訟法第436條之9規定小額訴訟管轄法院之適用。</w:t>
      </w:r>
    </w:p>
    <w:p w14:paraId="77AF7AC7" w14:textId="6C01B9B7" w:rsidR="0012117D" w:rsidRPr="00074289" w:rsidRDefault="00112159" w:rsidP="0023340F">
      <w:pPr>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第三</w:t>
      </w:r>
      <w:r w:rsidR="00E05A5B">
        <w:rPr>
          <w:rFonts w:ascii="標楷體" w:eastAsia="標楷體" w:hAnsi="標楷體" w:cs="Arial" w:hint="eastAsia"/>
        </w:rPr>
        <w:t>三</w:t>
      </w:r>
      <w:r w:rsidRPr="00074289">
        <w:rPr>
          <w:rFonts w:ascii="標楷體" w:eastAsia="標楷體" w:hAnsi="標楷體" w:cs="Arial" w:hint="eastAsia"/>
        </w:rPr>
        <w:t>條  本契約書未盡事宜，立約人同意依相關金融業慣例及法令辦理，並得經雙方協議，以書面補充或修正之。</w:t>
      </w:r>
    </w:p>
    <w:p w14:paraId="2206100B" w14:textId="77777777" w:rsidR="0012117D" w:rsidRPr="00074289" w:rsidRDefault="0012117D" w:rsidP="0023340F">
      <w:pPr>
        <w:snapToGrid w:val="0"/>
        <w:spacing w:before="120" w:line="360" w:lineRule="exact"/>
        <w:ind w:left="1401" w:hangingChars="500" w:hanging="1401"/>
        <w:rPr>
          <w:rFonts w:ascii="標楷體" w:eastAsia="標楷體" w:hAnsi="標楷體" w:cs="Arial"/>
          <w:b/>
          <w:sz w:val="28"/>
          <w:szCs w:val="28"/>
        </w:rPr>
      </w:pPr>
      <w:r w:rsidRPr="00074289">
        <w:rPr>
          <w:rFonts w:ascii="標楷體" w:eastAsia="標楷體" w:hAnsi="標楷體" w:cs="Arial" w:hint="eastAsia"/>
          <w:b/>
          <w:sz w:val="28"/>
          <w:szCs w:val="28"/>
        </w:rPr>
        <w:t>二、</w:t>
      </w:r>
      <w:r w:rsidR="008F170D" w:rsidRPr="00074289">
        <w:rPr>
          <w:rFonts w:ascii="標楷體" w:eastAsia="標楷體" w:hAnsi="標楷體" w:cs="Arial" w:hint="eastAsia"/>
          <w:b/>
          <w:sz w:val="28"/>
          <w:szCs w:val="28"/>
        </w:rPr>
        <w:t>全會通提(</w:t>
      </w:r>
      <w:proofErr w:type="gramStart"/>
      <w:r w:rsidR="008F170D" w:rsidRPr="00074289">
        <w:rPr>
          <w:rFonts w:ascii="標楷體" w:eastAsia="標楷體" w:hAnsi="標楷體" w:cs="Arial" w:hint="eastAsia"/>
          <w:b/>
          <w:sz w:val="28"/>
          <w:szCs w:val="28"/>
        </w:rPr>
        <w:t>含聯部代</w:t>
      </w:r>
      <w:proofErr w:type="gramEnd"/>
      <w:r w:rsidR="008F170D" w:rsidRPr="00074289">
        <w:rPr>
          <w:rFonts w:ascii="標楷體" w:eastAsia="標楷體" w:hAnsi="標楷體" w:cs="Arial" w:hint="eastAsia"/>
          <w:b/>
          <w:sz w:val="28"/>
          <w:szCs w:val="28"/>
        </w:rPr>
        <w:t>付款)</w:t>
      </w:r>
      <w:r w:rsidRPr="00074289">
        <w:rPr>
          <w:rFonts w:ascii="標楷體" w:eastAsia="標楷體" w:hAnsi="標楷體" w:cs="Arial" w:hint="eastAsia"/>
          <w:b/>
          <w:sz w:val="28"/>
          <w:szCs w:val="28"/>
        </w:rPr>
        <w:t>約定條款：</w:t>
      </w:r>
    </w:p>
    <w:p w14:paraId="5DA23143" w14:textId="77777777" w:rsidR="00CD6128" w:rsidRPr="00074289" w:rsidRDefault="00CD6128" w:rsidP="0023340F">
      <w:pPr>
        <w:snapToGrid w:val="0"/>
        <w:spacing w:line="360" w:lineRule="exact"/>
        <w:rPr>
          <w:rFonts w:ascii="標楷體" w:eastAsia="標楷體" w:hAnsi="標楷體" w:cs="Arial"/>
        </w:rPr>
      </w:pPr>
      <w:r w:rsidRPr="00074289">
        <w:rPr>
          <w:rFonts w:ascii="標楷體" w:eastAsia="標楷體" w:hAnsi="標楷體" w:cs="Arial" w:hint="eastAsia"/>
        </w:rPr>
        <w:lastRenderedPageBreak/>
        <w:t>立約</w:t>
      </w:r>
      <w:proofErr w:type="gramStart"/>
      <w:r w:rsidRPr="00074289">
        <w:rPr>
          <w:rFonts w:ascii="標楷體" w:eastAsia="標楷體" w:hAnsi="標楷體" w:cs="Arial" w:hint="eastAsia"/>
        </w:rPr>
        <w:t>人向貴會</w:t>
      </w:r>
      <w:proofErr w:type="gramEnd"/>
      <w:r w:rsidRPr="00074289">
        <w:rPr>
          <w:rFonts w:ascii="標楷體" w:eastAsia="標楷體" w:hAnsi="標楷體" w:cs="Arial" w:hint="eastAsia"/>
        </w:rPr>
        <w:t>申請開立存款帳戶，除應遵守存款開戶契約外，並願遵守下列條款：</w:t>
      </w:r>
    </w:p>
    <w:p w14:paraId="3248CB2E"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第一條  立約人同意每次在貴會各營業單位提款時，應憑存摺、原留印鑑、存摺提款密碼及取款憑條辦理，否則貴會得拒絕付款；但委託貴會扣繳借款本息、代繳公用事業費用及繳納各項稅捐或依其他約定方式撥轉支付者，不在此限。</w:t>
      </w:r>
    </w:p>
    <w:p w14:paraId="2DA77682"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第二條  貴會電腦連線作業系統故障時，立約人之提款應向原開戶單位辦理，在該期間內</w:t>
      </w:r>
      <w:proofErr w:type="gramStart"/>
      <w:r w:rsidRPr="00074289">
        <w:rPr>
          <w:rFonts w:ascii="標楷體" w:eastAsia="標楷體" w:hAnsi="標楷體" w:cs="Arial" w:hint="eastAsia"/>
        </w:rPr>
        <w:t>如向貴會</w:t>
      </w:r>
      <w:proofErr w:type="gramEnd"/>
      <w:r w:rsidRPr="00074289">
        <w:rPr>
          <w:rFonts w:ascii="標楷體" w:eastAsia="標楷體" w:hAnsi="標楷體" w:cs="Arial" w:hint="eastAsia"/>
        </w:rPr>
        <w:t>申請掛失補發存摺時，貴會得暫停補發新存摺。</w:t>
      </w:r>
    </w:p>
    <w:p w14:paraId="0C7A280E"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第三條  立約人之存摺（印鑑）掛失止付、印鑑更換、存摺提款密碼變更及停用等，除另有約定外，應向原開戶單位申請辦理。</w:t>
      </w:r>
    </w:p>
    <w:p w14:paraId="455F57DC"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第四條  立約人之存摺提款密碼應妥善保密，如因</w:t>
      </w:r>
      <w:proofErr w:type="gramStart"/>
      <w:r w:rsidRPr="00074289">
        <w:rPr>
          <w:rFonts w:ascii="標楷體" w:eastAsia="標楷體" w:hAnsi="標楷體" w:cs="Arial" w:hint="eastAsia"/>
        </w:rPr>
        <w:t>遺忘或擬變更</w:t>
      </w:r>
      <w:proofErr w:type="gramEnd"/>
      <w:r w:rsidRPr="00074289">
        <w:rPr>
          <w:rFonts w:ascii="標楷體" w:eastAsia="標楷體" w:hAnsi="標楷體" w:cs="Arial" w:hint="eastAsia"/>
        </w:rPr>
        <w:t>及停用等，應向原開戶單位申請辦理。</w:t>
      </w:r>
    </w:p>
    <w:p w14:paraId="75BA644B"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第五條  立約人在貴會各代理單位存入之交換票據若遭退票時，應於</w:t>
      </w:r>
      <w:proofErr w:type="gramStart"/>
      <w:r w:rsidRPr="00074289">
        <w:rPr>
          <w:rFonts w:ascii="標楷體" w:eastAsia="標楷體" w:hAnsi="標楷體" w:cs="Arial" w:hint="eastAsia"/>
        </w:rPr>
        <w:t>退票後憑存摺</w:t>
      </w:r>
      <w:proofErr w:type="gramEnd"/>
      <w:r w:rsidRPr="00074289">
        <w:rPr>
          <w:rFonts w:ascii="標楷體" w:eastAsia="標楷體" w:hAnsi="標楷體" w:cs="Arial" w:hint="eastAsia"/>
        </w:rPr>
        <w:t>、印鑑回原開戶單位辦理領回退票。</w:t>
      </w:r>
    </w:p>
    <w:p w14:paraId="0AA67521" w14:textId="77777777" w:rsidR="0012117D"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第六條  立約人申請停用存摺提款密碼後，限在原開戶單位辦理提款。</w:t>
      </w:r>
    </w:p>
    <w:p w14:paraId="2EE82B69" w14:textId="77777777" w:rsidR="0004158D" w:rsidRPr="00074289" w:rsidRDefault="00A67B55" w:rsidP="0023340F">
      <w:pPr>
        <w:snapToGrid w:val="0"/>
        <w:spacing w:before="120" w:line="360" w:lineRule="exact"/>
        <w:ind w:left="1401" w:hangingChars="500" w:hanging="1401"/>
        <w:rPr>
          <w:rFonts w:ascii="標楷體" w:eastAsia="標楷體" w:hAnsi="標楷體" w:cs="Arial"/>
          <w:b/>
          <w:sz w:val="28"/>
          <w:szCs w:val="28"/>
        </w:rPr>
      </w:pPr>
      <w:r w:rsidRPr="00074289">
        <w:rPr>
          <w:rFonts w:ascii="標楷體" w:eastAsia="標楷體" w:hAnsi="標楷體" w:cs="Arial" w:hint="eastAsia"/>
          <w:b/>
          <w:sz w:val="28"/>
          <w:szCs w:val="28"/>
        </w:rPr>
        <w:t>三、</w:t>
      </w:r>
      <w:r w:rsidR="00007670" w:rsidRPr="00074289">
        <w:rPr>
          <w:rFonts w:ascii="標楷體" w:eastAsia="標楷體" w:hAnsi="標楷體" w:cs="Arial" w:hint="eastAsia"/>
          <w:b/>
          <w:sz w:val="28"/>
          <w:szCs w:val="28"/>
        </w:rPr>
        <w:t>跨會通提約定條款</w:t>
      </w:r>
    </w:p>
    <w:tbl>
      <w:tblPr>
        <w:tblW w:w="0" w:type="auto"/>
        <w:jc w:val="center"/>
        <w:tblLook w:val="01E0" w:firstRow="1" w:lastRow="1" w:firstColumn="1" w:lastColumn="1" w:noHBand="0" w:noVBand="0"/>
      </w:tblPr>
      <w:tblGrid>
        <w:gridCol w:w="9638"/>
      </w:tblGrid>
      <w:tr w:rsidR="00074289" w:rsidRPr="00074289" w14:paraId="0270E818" w14:textId="77777777" w:rsidTr="00CD6128">
        <w:trPr>
          <w:jc w:val="center"/>
        </w:trPr>
        <w:tc>
          <w:tcPr>
            <w:tcW w:w="9638" w:type="dxa"/>
            <w:shd w:val="clear" w:color="auto" w:fill="auto"/>
          </w:tcPr>
          <w:p w14:paraId="1BD62C5F" w14:textId="68086D5C" w:rsidR="0004158D" w:rsidRPr="00074289" w:rsidRDefault="0004158D"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第一條</w:t>
            </w:r>
            <w:r w:rsidR="006B5E07" w:rsidRPr="00074289">
              <w:rPr>
                <w:rFonts w:ascii="標楷體" w:eastAsia="標楷體" w:hAnsi="標楷體" w:cs="Arial" w:hint="eastAsia"/>
              </w:rPr>
              <w:t xml:space="preserve">  </w:t>
            </w:r>
            <w:r w:rsidRPr="00074289">
              <w:rPr>
                <w:rFonts w:ascii="標楷體" w:eastAsia="標楷體" w:hAnsi="標楷體" w:cs="Arial" w:hint="eastAsia"/>
              </w:rPr>
              <w:t>立約人同意申請跨會通提存服務時，需本人親持身分證、存摺、原留印鑑至原開戶單位辦理。</w:t>
            </w:r>
          </w:p>
        </w:tc>
      </w:tr>
      <w:tr w:rsidR="00074289" w:rsidRPr="00074289" w14:paraId="3B2D1D35" w14:textId="77777777" w:rsidTr="00CD6128">
        <w:trPr>
          <w:jc w:val="center"/>
        </w:trPr>
        <w:tc>
          <w:tcPr>
            <w:tcW w:w="9638" w:type="dxa"/>
            <w:shd w:val="clear" w:color="auto" w:fill="auto"/>
          </w:tcPr>
          <w:p w14:paraId="4084A14F" w14:textId="270BCE77" w:rsidR="0004158D" w:rsidRPr="00074289" w:rsidRDefault="0004158D"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第二條</w:t>
            </w:r>
            <w:r w:rsidR="006B5E07" w:rsidRPr="00074289">
              <w:rPr>
                <w:rFonts w:ascii="標楷體" w:eastAsia="標楷體" w:hAnsi="標楷體" w:cs="Arial" w:hint="eastAsia"/>
              </w:rPr>
              <w:t xml:space="preserve">  </w:t>
            </w:r>
            <w:r w:rsidRPr="00074289">
              <w:rPr>
                <w:rFonts w:ascii="標楷體" w:eastAsia="標楷體" w:hAnsi="標楷體" w:cs="Arial" w:hint="eastAsia"/>
              </w:rPr>
              <w:t>立約人同意每次在辦理跨會提款時，應憑存摺、原留印鑑及存戶所設之跨會取款密碼辦理，否則貴會得拒絕付款；存款時，則憑存摺辦理。</w:t>
            </w:r>
          </w:p>
        </w:tc>
      </w:tr>
      <w:tr w:rsidR="00074289" w:rsidRPr="00074289" w14:paraId="6E5E7C5B" w14:textId="77777777" w:rsidTr="00CD6128">
        <w:trPr>
          <w:jc w:val="center"/>
        </w:trPr>
        <w:tc>
          <w:tcPr>
            <w:tcW w:w="9638" w:type="dxa"/>
            <w:shd w:val="clear" w:color="auto" w:fill="auto"/>
          </w:tcPr>
          <w:p w14:paraId="4CC64C00"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第三條  立約人同意遺忘跨會提款密碼時，應本人親持身分證、存摺、原留印鑑至原開戶單位辦理重新申請設定新密碼。</w:t>
            </w:r>
          </w:p>
        </w:tc>
      </w:tr>
      <w:tr w:rsidR="00074289" w:rsidRPr="00074289" w14:paraId="5355CA3F" w14:textId="77777777" w:rsidTr="00CD6128">
        <w:trPr>
          <w:jc w:val="center"/>
        </w:trPr>
        <w:tc>
          <w:tcPr>
            <w:tcW w:w="9638" w:type="dxa"/>
            <w:shd w:val="clear" w:color="auto" w:fill="auto"/>
          </w:tcPr>
          <w:p w14:paraId="39D59F87"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第四條  立約人同意每日跨會存提款金額累計，不得超過貴會所規定之限額。又本條所定之限額貴會應於營業場所或網站公告，嗣後倘有必要，貴會並得調整之，但調整時應於貴會於營業場所或網站公開揭示之。</w:t>
            </w:r>
          </w:p>
        </w:tc>
      </w:tr>
      <w:tr w:rsidR="00074289" w:rsidRPr="00074289" w14:paraId="3A2B9F38" w14:textId="77777777" w:rsidTr="00CD6128">
        <w:trPr>
          <w:jc w:val="center"/>
        </w:trPr>
        <w:tc>
          <w:tcPr>
            <w:tcW w:w="9638" w:type="dxa"/>
            <w:shd w:val="clear" w:color="auto" w:fill="auto"/>
          </w:tcPr>
          <w:p w14:paraId="1D3CA250" w14:textId="459F912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第五條  立約人同意每次在辦理跨會通提存作業，如存摺剩餘行數不足以執行交易時，</w:t>
            </w:r>
            <w:r w:rsidR="00E05A5B">
              <w:rPr>
                <w:rFonts w:ascii="標楷體" w:eastAsia="標楷體" w:hAnsi="標楷體" w:cs="標楷體"/>
                <w:color w:val="FF0000"/>
                <w:u w:val="single"/>
              </w:rPr>
              <w:t>得於交易單位或回原開戶單位更換存摺後再辦理相關交易</w:t>
            </w:r>
            <w:r w:rsidR="00E05A5B">
              <w:rPr>
                <w:rFonts w:ascii="標楷體" w:eastAsia="標楷體" w:hAnsi="標楷體" w:cs="標楷體"/>
              </w:rPr>
              <w:t>。</w:t>
            </w:r>
          </w:p>
        </w:tc>
      </w:tr>
      <w:tr w:rsidR="00074289" w:rsidRPr="00074289" w14:paraId="1A2C5F0D" w14:textId="77777777" w:rsidTr="00CD6128">
        <w:trPr>
          <w:jc w:val="center"/>
        </w:trPr>
        <w:tc>
          <w:tcPr>
            <w:tcW w:w="9638" w:type="dxa"/>
            <w:shd w:val="clear" w:color="auto" w:fill="auto"/>
          </w:tcPr>
          <w:p w14:paraId="3687FE1D"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第六條  立約人申請終止跨會通提存服務或取款密碼後，限在原開戶單位辦理存提款。</w:t>
            </w:r>
          </w:p>
        </w:tc>
      </w:tr>
      <w:tr w:rsidR="00074289" w:rsidRPr="00074289" w14:paraId="4E462134" w14:textId="77777777" w:rsidTr="00CD6128">
        <w:trPr>
          <w:jc w:val="center"/>
        </w:trPr>
        <w:tc>
          <w:tcPr>
            <w:tcW w:w="9638" w:type="dxa"/>
            <w:shd w:val="clear" w:color="auto" w:fill="auto"/>
          </w:tcPr>
          <w:p w14:paraId="33473843" w14:textId="00E52546"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第七條  立約人持存摺至跨會補</w:t>
            </w:r>
            <w:proofErr w:type="gramStart"/>
            <w:r w:rsidRPr="00074289">
              <w:rPr>
                <w:rFonts w:ascii="標楷體" w:eastAsia="標楷體" w:hAnsi="標楷體" w:cs="Arial" w:hint="eastAsia"/>
              </w:rPr>
              <w:t>摺</w:t>
            </w:r>
            <w:proofErr w:type="gramEnd"/>
            <w:r w:rsidRPr="00074289">
              <w:rPr>
                <w:rFonts w:ascii="標楷體" w:eastAsia="標楷體" w:hAnsi="標楷體" w:cs="Arial" w:hint="eastAsia"/>
              </w:rPr>
              <w:t>，或於跨會</w:t>
            </w:r>
            <w:proofErr w:type="gramStart"/>
            <w:r w:rsidRPr="00074289">
              <w:rPr>
                <w:rFonts w:ascii="標楷體" w:eastAsia="標楷體" w:hAnsi="標楷體" w:cs="Arial" w:hint="eastAsia"/>
              </w:rPr>
              <w:t>交易致需重</w:t>
            </w:r>
            <w:proofErr w:type="gramEnd"/>
            <w:r w:rsidRPr="00074289">
              <w:rPr>
                <w:rFonts w:ascii="標楷體" w:eastAsia="標楷體" w:hAnsi="標楷體" w:cs="Arial" w:hint="eastAsia"/>
              </w:rPr>
              <w:t>新換發時，</w:t>
            </w:r>
            <w:r w:rsidR="00E05A5B">
              <w:rPr>
                <w:rFonts w:ascii="標楷體" w:eastAsia="標楷體" w:hAnsi="標楷體" w:cs="標楷體"/>
              </w:rPr>
              <w:t>立約人同意於</w:t>
            </w:r>
            <w:r w:rsidR="00E05A5B">
              <w:rPr>
                <w:rFonts w:ascii="標楷體" w:eastAsia="標楷體" w:hAnsi="標楷體" w:cs="標楷體"/>
                <w:color w:val="FF0000"/>
                <w:u w:val="single"/>
              </w:rPr>
              <w:t>交易單位或</w:t>
            </w:r>
            <w:r w:rsidR="00E05A5B">
              <w:rPr>
                <w:rFonts w:ascii="標楷體" w:eastAsia="標楷體" w:hAnsi="標楷體" w:cs="標楷體"/>
              </w:rPr>
              <w:t>回原開戶單位申請換發新存摺。</w:t>
            </w:r>
          </w:p>
        </w:tc>
      </w:tr>
      <w:tr w:rsidR="00074289" w:rsidRPr="00074289" w14:paraId="5EB4DA5A" w14:textId="77777777" w:rsidTr="00CD6128">
        <w:trPr>
          <w:jc w:val="center"/>
        </w:trPr>
        <w:tc>
          <w:tcPr>
            <w:tcW w:w="9638" w:type="dxa"/>
            <w:shd w:val="clear" w:color="auto" w:fill="auto"/>
          </w:tcPr>
          <w:p w14:paraId="7374B0F0"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第八條  貴會電腦連線作業系統故障或其他原因致無法收付時，貴會得暫時停止跨會通提存服務，立約人同意回原開戶單位辦理。</w:t>
            </w:r>
          </w:p>
        </w:tc>
      </w:tr>
      <w:tr w:rsidR="00074289" w:rsidRPr="00074289" w14:paraId="6475F548" w14:textId="77777777" w:rsidTr="00CD6128">
        <w:trPr>
          <w:jc w:val="center"/>
        </w:trPr>
        <w:tc>
          <w:tcPr>
            <w:tcW w:w="9638" w:type="dxa"/>
            <w:shd w:val="clear" w:color="auto" w:fill="auto"/>
          </w:tcPr>
          <w:p w14:paraId="5B298F94"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第九條  立約人同意如被通報為警示或衍生管制帳戶，貴會得停止跨會通提存服務。</w:t>
            </w:r>
          </w:p>
        </w:tc>
      </w:tr>
      <w:tr w:rsidR="00074289" w:rsidRPr="00074289" w14:paraId="3B986156" w14:textId="77777777" w:rsidTr="00CD6128">
        <w:trPr>
          <w:jc w:val="center"/>
        </w:trPr>
        <w:tc>
          <w:tcPr>
            <w:tcW w:w="9638" w:type="dxa"/>
            <w:shd w:val="clear" w:color="auto" w:fill="auto"/>
          </w:tcPr>
          <w:p w14:paraId="1C4FC72A"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第十條  貴會應於營業場所或網站公告共同開辦跨會通提存業務之農漁會信用部名單，嗣後倘有必要，貴會並得調整之，但</w:t>
            </w:r>
            <w:proofErr w:type="gramStart"/>
            <w:r w:rsidRPr="00074289">
              <w:rPr>
                <w:rFonts w:ascii="標楷體" w:eastAsia="標楷體" w:hAnsi="標楷體" w:cs="Arial" w:hint="eastAsia"/>
              </w:rPr>
              <w:t>調整時貴會</w:t>
            </w:r>
            <w:proofErr w:type="gramEnd"/>
            <w:r w:rsidRPr="00074289">
              <w:rPr>
                <w:rFonts w:ascii="標楷體" w:eastAsia="標楷體" w:hAnsi="標楷體" w:cs="Arial" w:hint="eastAsia"/>
              </w:rPr>
              <w:t>應於營業場所或網站公開揭示之。</w:t>
            </w:r>
          </w:p>
        </w:tc>
      </w:tr>
    </w:tbl>
    <w:p w14:paraId="5FDAFA3B" w14:textId="77777777" w:rsidR="0012117D" w:rsidRPr="00074289" w:rsidRDefault="00A67B55" w:rsidP="0023340F">
      <w:pPr>
        <w:snapToGrid w:val="0"/>
        <w:spacing w:before="120" w:line="360" w:lineRule="exact"/>
        <w:ind w:left="1401" w:hangingChars="500" w:hanging="1401"/>
        <w:rPr>
          <w:rFonts w:ascii="標楷體" w:eastAsia="標楷體" w:hAnsi="標楷體" w:cs="Arial"/>
          <w:b/>
          <w:sz w:val="28"/>
          <w:szCs w:val="28"/>
        </w:rPr>
      </w:pPr>
      <w:r w:rsidRPr="00074289">
        <w:rPr>
          <w:rFonts w:ascii="標楷體" w:eastAsia="標楷體" w:hAnsi="標楷體" w:cs="Arial" w:hint="eastAsia"/>
          <w:b/>
          <w:sz w:val="28"/>
          <w:szCs w:val="28"/>
        </w:rPr>
        <w:t>四</w:t>
      </w:r>
      <w:r w:rsidR="0012117D" w:rsidRPr="00074289">
        <w:rPr>
          <w:rFonts w:ascii="標楷體" w:eastAsia="標楷體" w:hAnsi="標楷體" w:cs="Arial" w:hint="eastAsia"/>
          <w:b/>
          <w:sz w:val="28"/>
          <w:szCs w:val="28"/>
        </w:rPr>
        <w:t>、證券交割委託約定條款</w:t>
      </w:r>
    </w:p>
    <w:p w14:paraId="6EBE890A" w14:textId="77777777" w:rsidR="00CD6128" w:rsidRPr="00074289" w:rsidRDefault="00CD6128" w:rsidP="0023340F">
      <w:pPr>
        <w:snapToGrid w:val="0"/>
        <w:spacing w:line="360" w:lineRule="exact"/>
        <w:rPr>
          <w:rFonts w:ascii="標楷體" w:eastAsia="標楷體" w:hAnsi="標楷體" w:cs="Arial"/>
        </w:rPr>
      </w:pPr>
      <w:r w:rsidRPr="00074289">
        <w:rPr>
          <w:rFonts w:ascii="標楷體" w:eastAsia="標楷體" w:hAnsi="標楷體" w:cs="Arial" w:hint="eastAsia"/>
        </w:rPr>
        <w:t>茲因委託人在證券商買賣證券（含信用交易）、委託申購證券等，特委託貴會辦理證券買賣款項、申購處理費用及認購價款等各項款項之劃撥收付有關事宜，並願遵守下列條款：</w:t>
      </w:r>
    </w:p>
    <w:p w14:paraId="1E9C3C25"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第一條  委託人</w:t>
      </w:r>
      <w:proofErr w:type="gramStart"/>
      <w:r w:rsidRPr="00074289">
        <w:rPr>
          <w:rFonts w:ascii="標楷體" w:eastAsia="標楷體" w:hAnsi="標楷體" w:cs="Arial" w:hint="eastAsia"/>
        </w:rPr>
        <w:t>同意以貴會</w:t>
      </w:r>
      <w:proofErr w:type="gramEnd"/>
      <w:r w:rsidRPr="00074289">
        <w:rPr>
          <w:rFonts w:ascii="標楷體" w:eastAsia="標楷體" w:hAnsi="標楷體" w:cs="Arial" w:hint="eastAsia"/>
        </w:rPr>
        <w:t>開立之存款帳戶，為辦理各項證券相關費用、款項之劃撥收</w:t>
      </w:r>
      <w:proofErr w:type="gramStart"/>
      <w:r w:rsidRPr="00074289">
        <w:rPr>
          <w:rFonts w:ascii="標楷體" w:eastAsia="標楷體" w:hAnsi="標楷體" w:cs="Arial" w:hint="eastAsia"/>
        </w:rPr>
        <w:t>付</w:t>
      </w:r>
      <w:proofErr w:type="gramEnd"/>
      <w:r w:rsidRPr="00074289">
        <w:rPr>
          <w:rFonts w:ascii="標楷體" w:eastAsia="標楷體" w:hAnsi="標楷體" w:cs="Arial" w:hint="eastAsia"/>
        </w:rPr>
        <w:t>帳戶。委託人於同一日買賣證券金額相抵後，應繳付證券商之款項，由貴會於該劃撥帳戶內逕行代為撥付；應向證券商收取之款項，由貴會</w:t>
      </w:r>
      <w:proofErr w:type="gramStart"/>
      <w:r w:rsidRPr="00074289">
        <w:rPr>
          <w:rFonts w:ascii="標楷體" w:eastAsia="標楷體" w:hAnsi="標楷體" w:cs="Arial" w:hint="eastAsia"/>
        </w:rPr>
        <w:t>逕行撥存至</w:t>
      </w:r>
      <w:proofErr w:type="gramEnd"/>
      <w:r w:rsidRPr="00074289">
        <w:rPr>
          <w:rFonts w:ascii="標楷體" w:eastAsia="標楷體" w:hAnsi="標楷體" w:cs="Arial" w:hint="eastAsia"/>
        </w:rPr>
        <w:t>該劃撥帳戶。委託人</w:t>
      </w:r>
      <w:r w:rsidRPr="00074289">
        <w:rPr>
          <w:rFonts w:ascii="標楷體" w:eastAsia="標楷體" w:hAnsi="標楷體" w:cs="Arial" w:hint="eastAsia"/>
        </w:rPr>
        <w:lastRenderedPageBreak/>
        <w:t>參加公開申購之申購處理費用、認購價款等款項，由貴會於規定扣款日逕自委託人約定之劃撥帳戶內交付與證券商，並於規定退款日將款項轉存於委託人約定之劃撥帳戶。</w:t>
      </w:r>
    </w:p>
    <w:p w14:paraId="6ABC267D"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第二條  委託人帳戶因前述扣款不足時，貴會得暫時停止任何提款之要求（包括各項委託代扣款項），委託人絕無異議。</w:t>
      </w:r>
    </w:p>
    <w:p w14:paraId="4F1D7B73"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第三條  委託人聲明該存款帳戶為單一證券商款項劃撥帳戶，不得重複作為其他證券商扣款使用。</w:t>
      </w:r>
    </w:p>
    <w:p w14:paraId="3915D626"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第四條  委託人應收或應付各項款項之金額，以證券商所編製之電腦媒體檔案及交割憑單（或明細表）所記載之金額為</w:t>
      </w:r>
      <w:proofErr w:type="gramStart"/>
      <w:r w:rsidRPr="00074289">
        <w:rPr>
          <w:rFonts w:ascii="標楷體" w:eastAsia="標楷體" w:hAnsi="標楷體" w:cs="Arial" w:hint="eastAsia"/>
        </w:rPr>
        <w:t>準</w:t>
      </w:r>
      <w:proofErr w:type="gramEnd"/>
      <w:r w:rsidRPr="00074289">
        <w:rPr>
          <w:rFonts w:ascii="標楷體" w:eastAsia="標楷體" w:hAnsi="標楷體" w:cs="Arial" w:hint="eastAsia"/>
        </w:rPr>
        <w:t>，內容倘有錯誤而導致委託人有所爭議時，願由委託人負責與證券商處理，與貴會無涉。</w:t>
      </w:r>
    </w:p>
    <w:p w14:paraId="15C554D0"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第五條  委託人同意除非變更款項劃撥帳戶，於證券帳戶</w:t>
      </w:r>
      <w:proofErr w:type="gramStart"/>
      <w:r w:rsidRPr="00074289">
        <w:rPr>
          <w:rFonts w:ascii="標楷體" w:eastAsia="標楷體" w:hAnsi="標楷體" w:cs="Arial" w:hint="eastAsia"/>
        </w:rPr>
        <w:t>未銷戶</w:t>
      </w:r>
      <w:proofErr w:type="gramEnd"/>
      <w:r w:rsidRPr="00074289">
        <w:rPr>
          <w:rFonts w:ascii="標楷體" w:eastAsia="標楷體" w:hAnsi="標楷體" w:cs="Arial" w:hint="eastAsia"/>
        </w:rPr>
        <w:t>前，不得要求結清本帳戶。</w:t>
      </w:r>
    </w:p>
    <w:p w14:paraId="4E535D58" w14:textId="77777777" w:rsidR="0012117D"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第六條  委託人同意其他依法令或經主管機關核定之業務，與證券商之間得以劃撥方式收付之款項，均委託貴會依相關規定辦理。</w:t>
      </w:r>
    </w:p>
    <w:p w14:paraId="6F30D222" w14:textId="77777777" w:rsidR="0060553F" w:rsidRPr="00074289" w:rsidRDefault="00A67B55" w:rsidP="0023340F">
      <w:pPr>
        <w:snapToGrid w:val="0"/>
        <w:spacing w:before="120" w:line="360" w:lineRule="exact"/>
        <w:ind w:left="1401" w:hangingChars="500" w:hanging="1401"/>
        <w:rPr>
          <w:rFonts w:ascii="標楷體" w:eastAsia="標楷體" w:hAnsi="標楷體" w:cs="Arial"/>
          <w:b/>
          <w:sz w:val="28"/>
          <w:szCs w:val="28"/>
        </w:rPr>
      </w:pPr>
      <w:r w:rsidRPr="00074289">
        <w:rPr>
          <w:rFonts w:ascii="標楷體" w:eastAsia="標楷體" w:hAnsi="標楷體" w:cs="Arial" w:hint="eastAsia"/>
          <w:b/>
          <w:sz w:val="28"/>
          <w:szCs w:val="28"/>
        </w:rPr>
        <w:t>五</w:t>
      </w:r>
      <w:r w:rsidR="0060553F" w:rsidRPr="00074289">
        <w:rPr>
          <w:rFonts w:ascii="標楷體" w:eastAsia="標楷體" w:hAnsi="標楷體" w:cs="Arial" w:hint="eastAsia"/>
          <w:b/>
          <w:sz w:val="28"/>
          <w:szCs w:val="28"/>
        </w:rPr>
        <w:t>、綜合存款戶約定條款：</w:t>
      </w:r>
    </w:p>
    <w:p w14:paraId="3EFA4209" w14:textId="77777777" w:rsidR="00CD6128" w:rsidRPr="00074289" w:rsidRDefault="00CD6128" w:rsidP="0023340F">
      <w:pPr>
        <w:snapToGrid w:val="0"/>
        <w:spacing w:line="360" w:lineRule="exact"/>
        <w:rPr>
          <w:rFonts w:ascii="標楷體" w:eastAsia="標楷體" w:hAnsi="標楷體" w:cs="Arial"/>
        </w:rPr>
      </w:pPr>
      <w:r w:rsidRPr="00074289">
        <w:rPr>
          <w:rFonts w:ascii="標楷體" w:eastAsia="標楷體" w:hAnsi="標楷體" w:cs="Arial" w:hint="eastAsia"/>
        </w:rPr>
        <w:t>立約人開立綜合存款帳戶時，適用下列綜合存款約定條款：</w:t>
      </w:r>
    </w:p>
    <w:p w14:paraId="21C42B76" w14:textId="77777777" w:rsidR="00165F7F"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第一條  本存款項下分設活期存款或活期儲蓄存款、定期存款或定期儲蓄存款及擔保放款(以下簡稱</w:t>
      </w:r>
      <w:proofErr w:type="gramStart"/>
      <w:r w:rsidRPr="00074289">
        <w:rPr>
          <w:rFonts w:ascii="標楷體" w:eastAsia="標楷體" w:hAnsi="標楷體" w:cs="Arial" w:hint="eastAsia"/>
        </w:rPr>
        <w:t>活存、活儲</w:t>
      </w:r>
      <w:proofErr w:type="gramEnd"/>
      <w:r w:rsidRPr="00074289">
        <w:rPr>
          <w:rFonts w:ascii="標楷體" w:eastAsia="標楷體" w:hAnsi="標楷體" w:cs="Arial" w:hint="eastAsia"/>
        </w:rPr>
        <w:t>、定存、定儲及借款)，立約</w:t>
      </w:r>
      <w:proofErr w:type="gramStart"/>
      <w:r w:rsidRPr="00074289">
        <w:rPr>
          <w:rFonts w:ascii="標楷體" w:eastAsia="標楷體" w:hAnsi="標楷體" w:cs="Arial" w:hint="eastAsia"/>
        </w:rPr>
        <w:t>人憑貴</w:t>
      </w:r>
      <w:proofErr w:type="gramEnd"/>
      <w:r w:rsidRPr="00074289">
        <w:rPr>
          <w:rFonts w:ascii="標楷體" w:eastAsia="標楷體" w:hAnsi="標楷體" w:cs="Arial" w:hint="eastAsia"/>
        </w:rPr>
        <w:t>會發給之「綜合存款」存摺與存款憑條、取款憑條辦理存、取款及借款。</w:t>
      </w:r>
    </w:p>
    <w:p w14:paraId="7DC41FAF" w14:textId="231BE584" w:rsidR="00165F7F" w:rsidRPr="00074289" w:rsidRDefault="00165F7F" w:rsidP="0023340F">
      <w:pPr>
        <w:tabs>
          <w:tab w:val="left" w:pos="6480"/>
        </w:tabs>
        <w:snapToGrid w:val="0"/>
        <w:spacing w:line="360" w:lineRule="exact"/>
        <w:ind w:left="1000" w:hangingChars="400" w:hanging="1000"/>
        <w:rPr>
          <w:rFonts w:ascii="標楷體" w:eastAsia="標楷體" w:hAnsi="標楷體" w:cs="Arial"/>
        </w:rPr>
      </w:pPr>
      <w:r w:rsidRPr="00074289">
        <w:rPr>
          <w:rFonts w:ascii="標楷體" w:eastAsia="標楷體" w:hAnsi="標楷體" w:cs="Arial" w:hint="eastAsia"/>
          <w:sz w:val="25"/>
          <w:szCs w:val="25"/>
        </w:rPr>
        <w:t xml:space="preserve">第二條  </w:t>
      </w:r>
      <w:r w:rsidR="00096F3B" w:rsidRPr="00074289">
        <w:rPr>
          <w:rFonts w:ascii="標楷體" w:eastAsia="標楷體" w:hAnsi="標楷體" w:cs="Arial" w:hint="eastAsia"/>
          <w:sz w:val="25"/>
          <w:szCs w:val="25"/>
        </w:rPr>
        <w:t>本存款項下之</w:t>
      </w:r>
      <w:proofErr w:type="gramStart"/>
      <w:r w:rsidR="00096F3B" w:rsidRPr="00074289">
        <w:rPr>
          <w:rFonts w:ascii="標楷體" w:eastAsia="標楷體" w:hAnsi="標楷體" w:cs="Arial" w:hint="eastAsia"/>
          <w:sz w:val="25"/>
          <w:szCs w:val="25"/>
        </w:rPr>
        <w:t>活存或活儲</w:t>
      </w:r>
      <w:proofErr w:type="gramEnd"/>
      <w:r w:rsidR="00096F3B" w:rsidRPr="00074289">
        <w:rPr>
          <w:rFonts w:ascii="標楷體" w:eastAsia="標楷體" w:hAnsi="標楷體" w:cs="Arial" w:hint="eastAsia"/>
          <w:sz w:val="25"/>
          <w:szCs w:val="25"/>
        </w:rPr>
        <w:t>餘額超過新台幣</w:t>
      </w:r>
      <w:bookmarkStart w:id="12" w:name="BRIDALMoney"/>
      <w:bookmarkEnd w:id="12"/>
      <w:r w:rsidR="007D3E09" w:rsidRPr="00074289">
        <w:rPr>
          <w:rFonts w:ascii="標楷體" w:eastAsia="標楷體" w:hAnsi="標楷體" w:cs="Arial" w:hint="eastAsia"/>
          <w:sz w:val="25"/>
          <w:szCs w:val="25"/>
          <w:u w:val="single"/>
        </w:rPr>
        <w:t xml:space="preserve"> 1 </w:t>
      </w:r>
      <w:r w:rsidR="00554BE7" w:rsidRPr="00074289">
        <w:rPr>
          <w:rFonts w:ascii="標楷體" w:eastAsia="標楷體" w:hAnsi="標楷體" w:cs="Arial" w:hint="eastAsia"/>
        </w:rPr>
        <w:t>萬</w:t>
      </w:r>
      <w:r w:rsidR="00096F3B" w:rsidRPr="00074289">
        <w:rPr>
          <w:rFonts w:ascii="標楷體" w:eastAsia="標楷體" w:hAnsi="標楷體" w:cs="Arial" w:hint="eastAsia"/>
        </w:rPr>
        <w:t>元，得請求轉存定存。</w:t>
      </w:r>
    </w:p>
    <w:p w14:paraId="68008A43"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第三條  本存款項下之定存或定儲，同意悉數設定質</w:t>
      </w:r>
      <w:proofErr w:type="gramStart"/>
      <w:r w:rsidRPr="00074289">
        <w:rPr>
          <w:rFonts w:ascii="標楷體" w:eastAsia="標楷體" w:hAnsi="標楷體" w:cs="Arial" w:hint="eastAsia"/>
        </w:rPr>
        <w:t>權予貴會</w:t>
      </w:r>
      <w:proofErr w:type="gramEnd"/>
      <w:r w:rsidRPr="00074289">
        <w:rPr>
          <w:rFonts w:ascii="標楷體" w:eastAsia="標楷體" w:hAnsi="標楷體" w:cs="Arial" w:hint="eastAsia"/>
        </w:rPr>
        <w:t>，以擔保立約人在本存款項下全部借款，貴會就該定存或定儲部份，不另開立存單，併同存摺交由立約人保管；立約人並同意不將本存款轉讓或設定質權予第三人，嗣後貴會行使質權時，立約人亦表同意。</w:t>
      </w:r>
    </w:p>
    <w:p w14:paraId="77C518C2"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第四條  本存款項下之</w:t>
      </w:r>
      <w:proofErr w:type="gramStart"/>
      <w:r w:rsidRPr="00074289">
        <w:rPr>
          <w:rFonts w:ascii="標楷體" w:eastAsia="標楷體" w:hAnsi="標楷體" w:cs="Arial" w:hint="eastAsia"/>
        </w:rPr>
        <w:t>活存或活儲</w:t>
      </w:r>
      <w:proofErr w:type="gramEnd"/>
      <w:r w:rsidRPr="00074289">
        <w:rPr>
          <w:rFonts w:ascii="標楷體" w:eastAsia="標楷體" w:hAnsi="標楷體" w:cs="Arial" w:hint="eastAsia"/>
        </w:rPr>
        <w:t>，其餘額如不足支付立約人取款金額或其他約定之代扣款項時，則由貴會自動就本存款之定存、定儲總額九成限度內質借，質借金額即為立約</w:t>
      </w:r>
      <w:proofErr w:type="gramStart"/>
      <w:r w:rsidRPr="00074289">
        <w:rPr>
          <w:rFonts w:ascii="標楷體" w:eastAsia="標楷體" w:hAnsi="標楷體" w:cs="Arial" w:hint="eastAsia"/>
        </w:rPr>
        <w:t>人向貴</w:t>
      </w:r>
      <w:proofErr w:type="gramEnd"/>
      <w:r w:rsidRPr="00074289">
        <w:rPr>
          <w:rFonts w:ascii="標楷體" w:eastAsia="標楷體" w:hAnsi="標楷體" w:cs="Arial" w:hint="eastAsia"/>
        </w:rPr>
        <w:t>會之借款，不另立借據。前項借款之</w:t>
      </w:r>
      <w:proofErr w:type="gramStart"/>
      <w:r w:rsidRPr="00074289">
        <w:rPr>
          <w:rFonts w:ascii="標楷體" w:eastAsia="標楷體" w:hAnsi="標楷體" w:cs="Arial" w:hint="eastAsia"/>
        </w:rPr>
        <w:t>期間，</w:t>
      </w:r>
      <w:proofErr w:type="gramEnd"/>
      <w:r w:rsidRPr="00074289">
        <w:rPr>
          <w:rFonts w:ascii="標楷體" w:eastAsia="標楷體" w:hAnsi="標楷體" w:cs="Arial" w:hint="eastAsia"/>
        </w:rPr>
        <w:t>不得超過借款當時本存款項下各筆定存或定儲之最後到期日。</w:t>
      </w:r>
    </w:p>
    <w:p w14:paraId="5F53C44F"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第五條  前項借款之本息，由貴會就立約人日後存入本存款項下之</w:t>
      </w:r>
      <w:proofErr w:type="gramStart"/>
      <w:r w:rsidRPr="00074289">
        <w:rPr>
          <w:rFonts w:ascii="標楷體" w:eastAsia="標楷體" w:hAnsi="標楷體" w:cs="Arial" w:hint="eastAsia"/>
        </w:rPr>
        <w:t>活存、活儲</w:t>
      </w:r>
      <w:proofErr w:type="gramEnd"/>
      <w:r w:rsidRPr="00074289">
        <w:rPr>
          <w:rFonts w:ascii="標楷體" w:eastAsia="標楷體" w:hAnsi="標楷體" w:cs="Arial" w:hint="eastAsia"/>
        </w:rPr>
        <w:t>，或定存、</w:t>
      </w:r>
      <w:proofErr w:type="gramStart"/>
      <w:r w:rsidRPr="00074289">
        <w:rPr>
          <w:rFonts w:ascii="標楷體" w:eastAsia="標楷體" w:hAnsi="標楷體" w:cs="Arial" w:hint="eastAsia"/>
        </w:rPr>
        <w:t>定儲經中</w:t>
      </w:r>
      <w:proofErr w:type="gramEnd"/>
      <w:r w:rsidRPr="00074289">
        <w:rPr>
          <w:rFonts w:ascii="標楷體" w:eastAsia="標楷體" w:hAnsi="標楷體" w:cs="Arial" w:hint="eastAsia"/>
        </w:rPr>
        <w:t>途解約或到期解約之款項自動抵償，無須貴會另行通知。</w:t>
      </w:r>
    </w:p>
    <w:p w14:paraId="2B9EF207"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第六條  本存款項下各種存款之利息，</w:t>
      </w:r>
      <w:proofErr w:type="gramStart"/>
      <w:r w:rsidRPr="00074289">
        <w:rPr>
          <w:rFonts w:ascii="標楷體" w:eastAsia="標楷體" w:hAnsi="標楷體" w:cs="Arial" w:hint="eastAsia"/>
        </w:rPr>
        <w:t>按貴會牌</w:t>
      </w:r>
      <w:proofErr w:type="gramEnd"/>
      <w:r w:rsidRPr="00074289">
        <w:rPr>
          <w:rFonts w:ascii="標楷體" w:eastAsia="標楷體" w:hAnsi="標楷體" w:cs="Arial" w:hint="eastAsia"/>
        </w:rPr>
        <w:t>告利率計息，採機動利率者，依照</w:t>
      </w:r>
      <w:proofErr w:type="gramStart"/>
      <w:r w:rsidRPr="00074289">
        <w:rPr>
          <w:rFonts w:ascii="標楷體" w:eastAsia="標楷體" w:hAnsi="標楷體" w:cs="Arial" w:hint="eastAsia"/>
        </w:rPr>
        <w:t>貴會牌</w:t>
      </w:r>
      <w:proofErr w:type="gramEnd"/>
      <w:r w:rsidRPr="00074289">
        <w:rPr>
          <w:rFonts w:ascii="標楷體" w:eastAsia="標楷體" w:hAnsi="標楷體" w:cs="Arial" w:hint="eastAsia"/>
        </w:rPr>
        <w:t>告利率調整幅度隨時調整；</w:t>
      </w:r>
      <w:bookmarkStart w:id="13" w:name="_Hlk170049467"/>
      <w:r w:rsidRPr="00074289">
        <w:rPr>
          <w:rFonts w:ascii="標楷體" w:eastAsia="標楷體" w:hAnsi="標楷體" w:cs="Arial" w:hint="eastAsia"/>
        </w:rPr>
        <w:t>借款</w:t>
      </w:r>
      <w:proofErr w:type="gramStart"/>
      <w:r w:rsidRPr="00074289">
        <w:rPr>
          <w:rFonts w:ascii="標楷體" w:eastAsia="標楷體" w:hAnsi="標楷體" w:cs="Arial" w:hint="eastAsia"/>
        </w:rPr>
        <w:t>利息按定儲</w:t>
      </w:r>
      <w:proofErr w:type="gramEnd"/>
      <w:r w:rsidR="003E077D" w:rsidRPr="00074289">
        <w:rPr>
          <w:rFonts w:ascii="標楷體" w:eastAsia="標楷體" w:hAnsi="標楷體" w:cs="Arial" w:hint="eastAsia"/>
        </w:rPr>
        <w:t>二</w:t>
      </w:r>
      <w:r w:rsidRPr="00074289">
        <w:rPr>
          <w:rFonts w:ascii="標楷體" w:eastAsia="標楷體" w:hAnsi="標楷體" w:cs="Arial" w:hint="eastAsia"/>
        </w:rPr>
        <w:t>年期機動利率加</w:t>
      </w:r>
      <w:r w:rsidR="003E077D" w:rsidRPr="00074289">
        <w:rPr>
          <w:rFonts w:ascii="標楷體" w:eastAsia="標楷體" w:hAnsi="標楷體" w:cs="Arial" w:hint="eastAsia"/>
        </w:rPr>
        <w:t>1</w:t>
      </w:r>
      <w:r w:rsidRPr="00074289">
        <w:rPr>
          <w:rFonts w:ascii="標楷體" w:eastAsia="標楷體" w:hAnsi="標楷體" w:cs="Arial" w:hint="eastAsia"/>
        </w:rPr>
        <w:t>%計息</w:t>
      </w:r>
      <w:bookmarkEnd w:id="13"/>
      <w:r w:rsidRPr="00074289">
        <w:rPr>
          <w:rFonts w:ascii="標楷體" w:eastAsia="標楷體" w:hAnsi="標楷體" w:cs="Arial" w:hint="eastAsia"/>
        </w:rPr>
        <w:t>。</w:t>
      </w:r>
    </w:p>
    <w:p w14:paraId="0BB7BC88"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第七條  本存款項下各種存款利息計算方法，除依照貴會之規定辦理外，其利息由貴會自動轉帳存入</w:t>
      </w:r>
      <w:proofErr w:type="gramStart"/>
      <w:r w:rsidRPr="00074289">
        <w:rPr>
          <w:rFonts w:ascii="標楷體" w:eastAsia="標楷體" w:hAnsi="標楷體" w:cs="Arial" w:hint="eastAsia"/>
        </w:rPr>
        <w:t>活存或活儲內</w:t>
      </w:r>
      <w:proofErr w:type="gramEnd"/>
      <w:r w:rsidRPr="00074289">
        <w:rPr>
          <w:rFonts w:ascii="標楷體" w:eastAsia="標楷體" w:hAnsi="標楷體" w:cs="Arial" w:hint="eastAsia"/>
        </w:rPr>
        <w:t>。借款之利息比照貴會透支計息規定辦理，惟一律按每日最終餘額計算，每月定期結息一次，由貴會</w:t>
      </w:r>
      <w:proofErr w:type="gramStart"/>
      <w:r w:rsidRPr="00074289">
        <w:rPr>
          <w:rFonts w:ascii="標楷體" w:eastAsia="標楷體" w:hAnsi="標楷體" w:cs="Arial" w:hint="eastAsia"/>
        </w:rPr>
        <w:t>逕</w:t>
      </w:r>
      <w:proofErr w:type="gramEnd"/>
      <w:r w:rsidRPr="00074289">
        <w:rPr>
          <w:rFonts w:ascii="標楷體" w:eastAsia="標楷體" w:hAnsi="標楷體" w:cs="Arial" w:hint="eastAsia"/>
        </w:rPr>
        <w:t>入</w:t>
      </w:r>
      <w:proofErr w:type="gramStart"/>
      <w:r w:rsidRPr="00074289">
        <w:rPr>
          <w:rFonts w:ascii="標楷體" w:eastAsia="標楷體" w:hAnsi="標楷體" w:cs="Arial" w:hint="eastAsia"/>
        </w:rPr>
        <w:t>活存或活儲</w:t>
      </w:r>
      <w:proofErr w:type="gramEnd"/>
      <w:r w:rsidRPr="00074289">
        <w:rPr>
          <w:rFonts w:ascii="標楷體" w:eastAsia="標楷體" w:hAnsi="標楷體" w:cs="Arial" w:hint="eastAsia"/>
        </w:rPr>
        <w:t>帳之借方，如尚未動用之借款額度不足支付利息時，不足部分立約人應於結息以現金存入。</w:t>
      </w:r>
    </w:p>
    <w:p w14:paraId="22C8538C" w14:textId="77777777" w:rsidR="00165F7F"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第八條  貴會對立約人質借之金額如超過本約定事項第四條所載之最高限額時，</w:t>
      </w:r>
      <w:proofErr w:type="gramStart"/>
      <w:r w:rsidRPr="00074289">
        <w:rPr>
          <w:rFonts w:ascii="標楷體" w:eastAsia="標楷體" w:hAnsi="標楷體" w:cs="Arial" w:hint="eastAsia"/>
        </w:rPr>
        <w:t>如經貴會</w:t>
      </w:r>
      <w:proofErr w:type="gramEnd"/>
      <w:r w:rsidRPr="00074289">
        <w:rPr>
          <w:rFonts w:ascii="標楷體" w:eastAsia="標楷體" w:hAnsi="標楷體" w:cs="Arial" w:hint="eastAsia"/>
        </w:rPr>
        <w:t>通知後1個月內，立約人仍未以現金清償超過之部分，貴會得將本存款項下之定存或定儲中途解約並抵償之。</w:t>
      </w:r>
    </w:p>
    <w:p w14:paraId="7A39E6CA"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第九條  本存款項下</w:t>
      </w:r>
      <w:r w:rsidRPr="00074289">
        <w:rPr>
          <w:rFonts w:ascii="標楷體" w:eastAsia="標楷體" w:hAnsi="標楷體" w:hint="eastAsia"/>
        </w:rPr>
        <w:t>除得依事先雙方之約定，由貴會自動轉存定期存款或定期儲蓄存款(以下</w:t>
      </w:r>
      <w:r w:rsidRPr="00074289">
        <w:rPr>
          <w:rFonts w:ascii="標楷體" w:eastAsia="標楷體" w:hAnsi="標楷體" w:hint="eastAsia"/>
        </w:rPr>
        <w:lastRenderedPageBreak/>
        <w:t>簡稱定存)外，應由立約人簽發取款</w:t>
      </w:r>
      <w:proofErr w:type="gramStart"/>
      <w:r w:rsidRPr="00074289">
        <w:rPr>
          <w:rFonts w:ascii="標楷體" w:eastAsia="標楷體" w:hAnsi="標楷體" w:hint="eastAsia"/>
        </w:rPr>
        <w:t>憑條轉存</w:t>
      </w:r>
      <w:proofErr w:type="gramEnd"/>
      <w:r w:rsidRPr="00074289">
        <w:rPr>
          <w:rFonts w:ascii="標楷體" w:eastAsia="標楷體" w:hAnsi="標楷體" w:hint="eastAsia"/>
        </w:rPr>
        <w:t>定存，或以自動化設備轉帳或以其他方式存入。立約人並可與貴會約定到期是否續存，立約人之定存約定到期自動續存者，貴會將於到期時依立約人之約定自動辦理續存，惟本存款項下有質借尚未清償或立約人之存款遭法院扣押時，貴會有權拒絕辦理續存事宜；</w:t>
      </w:r>
      <w:r w:rsidRPr="00074289">
        <w:rPr>
          <w:rFonts w:ascii="標楷體" w:eastAsia="標楷體" w:hAnsi="標楷體" w:cs="Arial" w:hint="eastAsia"/>
        </w:rPr>
        <w:t>續存後未滿一個月即予解約者，其續存期間</w:t>
      </w:r>
      <w:proofErr w:type="gramStart"/>
      <w:r w:rsidRPr="00074289">
        <w:rPr>
          <w:rFonts w:ascii="標楷體" w:eastAsia="標楷體" w:hAnsi="標楷體" w:cs="Arial" w:hint="eastAsia"/>
        </w:rPr>
        <w:t>不予</w:t>
      </w:r>
      <w:proofErr w:type="gramEnd"/>
      <w:r w:rsidRPr="00074289">
        <w:rPr>
          <w:rFonts w:ascii="標楷體" w:eastAsia="標楷體" w:hAnsi="標楷體" w:cs="Arial" w:hint="eastAsia"/>
        </w:rPr>
        <w:t>計息。</w:t>
      </w:r>
      <w:r w:rsidRPr="00074289">
        <w:rPr>
          <w:rFonts w:ascii="標楷體" w:eastAsia="標楷體" w:hAnsi="標楷體" w:hint="eastAsia"/>
        </w:rPr>
        <w:t>未約定自動續存或符合前述拒絕續存者，定存到期時，貴會將到期定存解約本息</w:t>
      </w:r>
      <w:proofErr w:type="gramStart"/>
      <w:r w:rsidRPr="00074289">
        <w:rPr>
          <w:rFonts w:ascii="標楷體" w:eastAsia="標楷體" w:hAnsi="標楷體" w:hint="eastAsia"/>
        </w:rPr>
        <w:t>逕</w:t>
      </w:r>
      <w:proofErr w:type="gramEnd"/>
      <w:r w:rsidRPr="00074289">
        <w:rPr>
          <w:rFonts w:ascii="標楷體" w:eastAsia="標楷體" w:hAnsi="標楷體" w:hint="eastAsia"/>
        </w:rPr>
        <w:t>予轉入立約人</w:t>
      </w:r>
      <w:proofErr w:type="gramStart"/>
      <w:r w:rsidRPr="00074289">
        <w:rPr>
          <w:rFonts w:ascii="標楷體" w:eastAsia="標楷體" w:hAnsi="標楷體" w:hint="eastAsia"/>
        </w:rPr>
        <w:t>之活</w:t>
      </w:r>
      <w:proofErr w:type="gramEnd"/>
      <w:r w:rsidRPr="00074289">
        <w:rPr>
          <w:rFonts w:ascii="標楷體" w:eastAsia="標楷體" w:hAnsi="標楷體" w:hint="eastAsia"/>
        </w:rPr>
        <w:t>存。</w:t>
      </w:r>
    </w:p>
    <w:p w14:paraId="1A57D7C9" w14:textId="77777777" w:rsidR="00CD6128" w:rsidRPr="00074289" w:rsidRDefault="00CD6128" w:rsidP="0023340F">
      <w:pPr>
        <w:tabs>
          <w:tab w:val="left" w:pos="6480"/>
        </w:tabs>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第十條  立約人為無行為能力人或限制行為能力人時，需徵得其法定代理人同意並願遵守本約定書所約定之一切行為。</w:t>
      </w:r>
    </w:p>
    <w:p w14:paraId="36FDEBFF" w14:textId="77777777" w:rsidR="00CD6128" w:rsidRPr="00074289" w:rsidRDefault="00CD6128" w:rsidP="0023340F">
      <w:pPr>
        <w:tabs>
          <w:tab w:val="left" w:pos="6480"/>
        </w:tabs>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第十一條  本存款遭受假扣押、假處分、強制執行或其他法律上之處分時，本存款之借款即視為全部到期，由貴會行使質權或主張</w:t>
      </w:r>
      <w:proofErr w:type="gramStart"/>
      <w:r w:rsidRPr="00074289">
        <w:rPr>
          <w:rFonts w:ascii="標楷體" w:eastAsia="標楷體" w:hAnsi="標楷體" w:cs="Arial" w:hint="eastAsia"/>
        </w:rPr>
        <w:t>扺</w:t>
      </w:r>
      <w:proofErr w:type="gramEnd"/>
      <w:r w:rsidRPr="00074289">
        <w:rPr>
          <w:rFonts w:ascii="標楷體" w:eastAsia="標楷體" w:hAnsi="標楷體" w:cs="Arial" w:hint="eastAsia"/>
        </w:rPr>
        <w:t>銷。</w:t>
      </w:r>
    </w:p>
    <w:p w14:paraId="46537565" w14:textId="77777777" w:rsidR="006D5A67" w:rsidRPr="00074289" w:rsidRDefault="00CD6128" w:rsidP="0023340F">
      <w:pPr>
        <w:tabs>
          <w:tab w:val="left" w:pos="6480"/>
        </w:tabs>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第十二條  其他綜合存款相關規定事項，立約人同意依相關金融業慣例及法令辦理。</w:t>
      </w:r>
    </w:p>
    <w:p w14:paraId="3BB7CE95" w14:textId="77777777" w:rsidR="00B10752" w:rsidRPr="00074289" w:rsidRDefault="00B10752" w:rsidP="0023340F">
      <w:pPr>
        <w:tabs>
          <w:tab w:val="left" w:pos="6480"/>
        </w:tabs>
        <w:snapToGrid w:val="0"/>
        <w:spacing w:line="360" w:lineRule="exact"/>
        <w:ind w:left="1200" w:hangingChars="500" w:hanging="1200"/>
        <w:rPr>
          <w:rFonts w:ascii="標楷體" w:eastAsia="標楷體" w:hAnsi="標楷體" w:cs="Arial"/>
        </w:rPr>
      </w:pPr>
    </w:p>
    <w:p w14:paraId="0ACB82C7" w14:textId="77777777" w:rsidR="0060553F" w:rsidRPr="00074289" w:rsidRDefault="005C787C" w:rsidP="0023340F">
      <w:pPr>
        <w:snapToGrid w:val="0"/>
        <w:spacing w:beforeLines="50" w:before="180" w:line="360" w:lineRule="exact"/>
        <w:jc w:val="both"/>
        <w:rPr>
          <w:rFonts w:ascii="標楷體" w:eastAsia="標楷體" w:hAnsi="標楷體" w:cs="Arial"/>
          <w:b/>
          <w:kern w:val="0"/>
          <w:sz w:val="28"/>
          <w:szCs w:val="28"/>
        </w:rPr>
      </w:pPr>
      <w:r w:rsidRPr="00074289">
        <w:rPr>
          <w:rFonts w:ascii="標楷體" w:eastAsia="標楷體" w:hAnsi="標楷體" w:cs="Arial" w:hint="eastAsia"/>
          <w:b/>
          <w:kern w:val="0"/>
          <w:sz w:val="28"/>
          <w:szCs w:val="28"/>
        </w:rPr>
        <w:t>貳、</w:t>
      </w:r>
      <w:proofErr w:type="gramStart"/>
      <w:r w:rsidRPr="00074289">
        <w:rPr>
          <w:rFonts w:ascii="標楷體" w:eastAsia="標楷體" w:hAnsi="標楷體" w:cs="Arial" w:hint="eastAsia"/>
          <w:b/>
          <w:kern w:val="0"/>
          <w:sz w:val="28"/>
          <w:szCs w:val="28"/>
        </w:rPr>
        <w:t>金融卡暨網路</w:t>
      </w:r>
      <w:proofErr w:type="gramEnd"/>
      <w:r w:rsidRPr="00074289">
        <w:rPr>
          <w:rFonts w:ascii="標楷體" w:eastAsia="標楷體" w:hAnsi="標楷體" w:cs="Arial" w:hint="eastAsia"/>
          <w:b/>
          <w:kern w:val="0"/>
          <w:sz w:val="28"/>
          <w:szCs w:val="28"/>
        </w:rPr>
        <w:t>ATM業務</w:t>
      </w:r>
      <w:r w:rsidR="00F95E99" w:rsidRPr="00074289">
        <w:rPr>
          <w:rFonts w:ascii="標楷體" w:eastAsia="標楷體" w:hAnsi="標楷體" w:cs="Arial" w:hint="eastAsia"/>
          <w:b/>
          <w:kern w:val="0"/>
          <w:sz w:val="28"/>
          <w:szCs w:val="28"/>
        </w:rPr>
        <w:t>服務</w:t>
      </w:r>
      <w:r w:rsidRPr="00074289">
        <w:rPr>
          <w:rFonts w:ascii="標楷體" w:eastAsia="標楷體" w:hAnsi="標楷體" w:cs="Arial" w:hint="eastAsia"/>
          <w:b/>
          <w:kern w:val="0"/>
          <w:sz w:val="28"/>
          <w:szCs w:val="28"/>
        </w:rPr>
        <w:t>約定條款：</w:t>
      </w:r>
    </w:p>
    <w:p w14:paraId="3C64D307" w14:textId="77777777" w:rsidR="00314207" w:rsidRPr="00074289" w:rsidRDefault="00314207" w:rsidP="0023340F">
      <w:pPr>
        <w:snapToGrid w:val="0"/>
        <w:spacing w:line="360" w:lineRule="exact"/>
        <w:rPr>
          <w:rFonts w:ascii="標楷體" w:eastAsia="標楷體" w:hAnsi="標楷體" w:cs="Arial"/>
        </w:rPr>
      </w:pPr>
      <w:r w:rsidRPr="00074289">
        <w:rPr>
          <w:rFonts w:ascii="標楷體" w:eastAsia="標楷體" w:hAnsi="標楷體" w:cs="Arial" w:hint="eastAsia"/>
        </w:rPr>
        <w:t>立約</w:t>
      </w:r>
      <w:proofErr w:type="gramStart"/>
      <w:r w:rsidRPr="00074289">
        <w:rPr>
          <w:rFonts w:ascii="標楷體" w:eastAsia="標楷體" w:hAnsi="標楷體" w:cs="Arial" w:hint="eastAsia"/>
        </w:rPr>
        <w:t>人向貴會</w:t>
      </w:r>
      <w:proofErr w:type="gramEnd"/>
      <w:r w:rsidRPr="00074289">
        <w:rPr>
          <w:rFonts w:ascii="標楷體" w:eastAsia="標楷體" w:hAnsi="標楷體" w:cs="Arial" w:hint="eastAsia"/>
        </w:rPr>
        <w:t xml:space="preserve">申請開立存款帳戶及持有金融卡(該金融卡得使用於自動化服務設備及網路ATM)，除應遵守存款開戶契約外，雙方嗣後往來並願遵守下列各約定條款： </w:t>
      </w:r>
    </w:p>
    <w:p w14:paraId="03007901" w14:textId="77777777" w:rsidR="00314207" w:rsidRPr="00074289" w:rsidRDefault="00314207" w:rsidP="0023340F">
      <w:pPr>
        <w:snapToGrid w:val="0"/>
        <w:spacing w:line="360" w:lineRule="exact"/>
        <w:rPr>
          <w:rFonts w:ascii="標楷體" w:eastAsia="標楷體" w:hAnsi="標楷體" w:cs="Arial"/>
        </w:rPr>
      </w:pPr>
      <w:r w:rsidRPr="00074289">
        <w:rPr>
          <w:rFonts w:ascii="標楷體" w:eastAsia="標楷體" w:hAnsi="標楷體" w:cs="Arial" w:hint="eastAsia"/>
        </w:rPr>
        <w:t>第一條 （領取、啟用及作廢）</w:t>
      </w:r>
    </w:p>
    <w:p w14:paraId="442EDD73" w14:textId="77777777" w:rsidR="00314207" w:rsidRPr="00074289" w:rsidRDefault="00314207" w:rsidP="0023340F">
      <w:pPr>
        <w:snapToGrid w:val="0"/>
        <w:spacing w:line="360" w:lineRule="exact"/>
        <w:ind w:left="839"/>
        <w:rPr>
          <w:rFonts w:ascii="標楷體" w:eastAsia="標楷體" w:hAnsi="標楷體" w:cs="Arial"/>
        </w:rPr>
      </w:pPr>
      <w:r w:rsidRPr="00074289">
        <w:rPr>
          <w:rFonts w:ascii="標楷體" w:eastAsia="標楷體" w:hAnsi="標楷體" w:cs="Arial" w:hint="eastAsia"/>
        </w:rPr>
        <w:t>立約人如領取金融卡、密碼函及辦理啟用登錄手續者，</w:t>
      </w:r>
      <w:proofErr w:type="gramStart"/>
      <w:r w:rsidRPr="00074289">
        <w:rPr>
          <w:rFonts w:ascii="標楷體" w:eastAsia="標楷體" w:hAnsi="標楷體" w:cs="Arial" w:hint="eastAsia"/>
        </w:rPr>
        <w:t>應親持</w:t>
      </w:r>
      <w:proofErr w:type="gramEnd"/>
      <w:r w:rsidRPr="00074289">
        <w:rPr>
          <w:rFonts w:ascii="標楷體" w:eastAsia="標楷體" w:hAnsi="標楷體" w:cs="Arial" w:hint="eastAsia"/>
        </w:rPr>
        <w:t>身分證明文件及原留印鑑至原開戶單位 （即核發金融卡之營業單位）或依立約人於存款開戶申請書勾選之金融卡領取方式辦理。</w:t>
      </w:r>
    </w:p>
    <w:p w14:paraId="54F2668F" w14:textId="77777777" w:rsidR="00314207" w:rsidRPr="00074289" w:rsidRDefault="00314207" w:rsidP="0023340F">
      <w:pPr>
        <w:snapToGrid w:val="0"/>
        <w:spacing w:line="360" w:lineRule="exact"/>
        <w:ind w:left="839"/>
        <w:rPr>
          <w:rFonts w:ascii="標楷體" w:eastAsia="標楷體" w:hAnsi="標楷體" w:cs="Arial"/>
        </w:rPr>
      </w:pPr>
      <w:r w:rsidRPr="00074289">
        <w:rPr>
          <w:rFonts w:ascii="標楷體" w:eastAsia="標楷體" w:hAnsi="標楷體" w:cs="Arial" w:hint="eastAsia"/>
        </w:rPr>
        <w:t>立約人自申請日</w:t>
      </w:r>
      <w:proofErr w:type="gramStart"/>
      <w:r w:rsidRPr="00074289">
        <w:rPr>
          <w:rFonts w:ascii="標楷體" w:eastAsia="標楷體" w:hAnsi="標楷體" w:cs="Arial" w:hint="eastAsia"/>
        </w:rPr>
        <w:t>起算逾12個月</w:t>
      </w:r>
      <w:proofErr w:type="gramEnd"/>
      <w:r w:rsidRPr="00074289">
        <w:rPr>
          <w:rFonts w:ascii="標楷體" w:eastAsia="標楷體" w:hAnsi="標楷體" w:cs="Arial" w:hint="eastAsia"/>
        </w:rPr>
        <w:t>未領取者，貴會得將金融卡及密碼函逕行作廢。</w:t>
      </w:r>
    </w:p>
    <w:p w14:paraId="72556E5D" w14:textId="77777777" w:rsidR="00882719" w:rsidRPr="00074289" w:rsidRDefault="00314207" w:rsidP="0023340F">
      <w:pPr>
        <w:snapToGrid w:val="0"/>
        <w:spacing w:line="360" w:lineRule="exact"/>
        <w:ind w:left="839"/>
        <w:rPr>
          <w:rFonts w:ascii="標楷體" w:eastAsia="標楷體" w:hAnsi="標楷體" w:cs="Arial"/>
        </w:rPr>
      </w:pPr>
      <w:proofErr w:type="gramStart"/>
      <w:r w:rsidRPr="00074289">
        <w:rPr>
          <w:rFonts w:ascii="標楷體" w:eastAsia="標楷體" w:hAnsi="標楷體" w:cs="Arial" w:hint="eastAsia"/>
        </w:rPr>
        <w:t>採預製</w:t>
      </w:r>
      <w:proofErr w:type="gramEnd"/>
      <w:r w:rsidRPr="00074289">
        <w:rPr>
          <w:rFonts w:ascii="標楷體" w:eastAsia="標楷體" w:hAnsi="標楷體" w:cs="Arial" w:hint="eastAsia"/>
        </w:rPr>
        <w:t>金融卡 （含密碼）者，立約人於辦妥開戶及填具本契約書後，即可領取金融卡及密碼函，並辦理啟用登錄手續。</w:t>
      </w:r>
    </w:p>
    <w:p w14:paraId="3E86C435" w14:textId="77777777" w:rsidR="007D3E09" w:rsidRPr="00074289" w:rsidRDefault="007D3E09" w:rsidP="0023340F">
      <w:pPr>
        <w:tabs>
          <w:tab w:val="left" w:pos="2865"/>
        </w:tabs>
        <w:spacing w:line="360" w:lineRule="exact"/>
        <w:ind w:left="800" w:hangingChars="400" w:hanging="800"/>
        <w:rPr>
          <w:rFonts w:ascii="標楷體" w:eastAsia="標楷體" w:hAnsi="標楷體"/>
          <w:spacing w:val="-20"/>
        </w:rPr>
      </w:pPr>
      <w:r w:rsidRPr="00074289">
        <w:rPr>
          <w:rFonts w:ascii="標楷體" w:eastAsia="標楷體" w:hAnsi="標楷體" w:hint="eastAsia"/>
          <w:spacing w:val="-20"/>
        </w:rPr>
        <w:t>第二條  （密碼變更）</w:t>
      </w:r>
    </w:p>
    <w:p w14:paraId="5321EC23" w14:textId="77777777" w:rsidR="007D3E09" w:rsidRPr="00074289" w:rsidRDefault="007D3E09" w:rsidP="0023340F">
      <w:pPr>
        <w:spacing w:line="360" w:lineRule="exact"/>
        <w:ind w:leftChars="400" w:left="960"/>
        <w:jc w:val="both"/>
        <w:rPr>
          <w:rFonts w:ascii="標楷體" w:eastAsia="標楷體" w:hAnsi="標楷體"/>
        </w:rPr>
      </w:pPr>
      <w:r w:rsidRPr="00074289">
        <w:rPr>
          <w:rFonts w:ascii="標楷體" w:eastAsia="標楷體" w:hAnsi="標楷體" w:hint="eastAsia"/>
        </w:rPr>
        <w:t>立約人如欲變更密碼者，得利用自動化服務設備、網路ATM或其他設備自行更改密碼，其次數不受限制。</w:t>
      </w:r>
    </w:p>
    <w:p w14:paraId="576CCE1C" w14:textId="77777777" w:rsidR="007D3E09" w:rsidRPr="00074289" w:rsidRDefault="007D3E09" w:rsidP="0023340F">
      <w:pPr>
        <w:spacing w:line="360" w:lineRule="exact"/>
        <w:ind w:left="800" w:hangingChars="400" w:hanging="800"/>
        <w:rPr>
          <w:rFonts w:ascii="標楷體" w:eastAsia="標楷體" w:hAnsi="標楷體"/>
          <w:spacing w:val="-20"/>
        </w:rPr>
      </w:pPr>
      <w:r w:rsidRPr="00074289">
        <w:rPr>
          <w:rFonts w:ascii="標楷體" w:eastAsia="標楷體" w:hAnsi="標楷體" w:hint="eastAsia"/>
          <w:spacing w:val="-20"/>
        </w:rPr>
        <w:t>第三條   (存款金額之限制)</w:t>
      </w:r>
    </w:p>
    <w:p w14:paraId="042BE862" w14:textId="77777777" w:rsidR="007D3E09" w:rsidRPr="00074289" w:rsidRDefault="007D3E09" w:rsidP="0023340F">
      <w:pPr>
        <w:spacing w:line="360" w:lineRule="exact"/>
        <w:ind w:leftChars="400" w:left="960"/>
        <w:jc w:val="both"/>
        <w:rPr>
          <w:rFonts w:ascii="標楷體" w:eastAsia="標楷體" w:hAnsi="標楷體"/>
        </w:rPr>
      </w:pPr>
      <w:r w:rsidRPr="00074289">
        <w:rPr>
          <w:rFonts w:ascii="標楷體" w:eastAsia="標楷體" w:hAnsi="標楷體" w:hint="eastAsia"/>
        </w:rPr>
        <w:t>立約人使用金融卡以存款行自動化服務設備存入現金，於存入非本人之帳戶時，應適用金融卡非約定轉帳之金額限制；存入本人之帳戶者則不受金額之限制。</w:t>
      </w:r>
    </w:p>
    <w:p w14:paraId="237EB3C5" w14:textId="77777777" w:rsidR="007D3E09" w:rsidRPr="00E13E79" w:rsidRDefault="007D3E09" w:rsidP="0023340F">
      <w:pPr>
        <w:spacing w:line="360" w:lineRule="exact"/>
        <w:ind w:left="801" w:hangingChars="400" w:hanging="801"/>
        <w:rPr>
          <w:rFonts w:ascii="標楷體" w:eastAsia="標楷體" w:hAnsi="標楷體"/>
          <w:b/>
          <w:color w:val="FF0000"/>
          <w:spacing w:val="-20"/>
        </w:rPr>
      </w:pPr>
      <w:r w:rsidRPr="00E13E79">
        <w:rPr>
          <w:rFonts w:ascii="標楷體" w:eastAsia="標楷體" w:hAnsi="標楷體" w:hint="eastAsia"/>
          <w:b/>
          <w:color w:val="FF0000"/>
          <w:spacing w:val="-20"/>
        </w:rPr>
        <w:t>第四條  （自行提款及轉帳金額之限制）</w:t>
      </w:r>
    </w:p>
    <w:p w14:paraId="4EC360EF"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立約人使用金融卡在貴會自動化服務設備提款時，其上限如下：</w:t>
      </w:r>
    </w:p>
    <w:p w14:paraId="386A9EE5"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一、每次最高限額為3萬元。</w:t>
      </w:r>
    </w:p>
    <w:p w14:paraId="6D5E8A82" w14:textId="5E56128A"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二、每日最高限額為12萬元。</w:t>
      </w:r>
    </w:p>
    <w:p w14:paraId="5EF49CD4"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立約人於約定帳戶轉帳時，其上限如下：</w:t>
      </w:r>
    </w:p>
    <w:p w14:paraId="693157BD" w14:textId="6D1725D0"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一、每次最高限額為200萬元。</w:t>
      </w:r>
    </w:p>
    <w:p w14:paraId="24FFEEFD" w14:textId="7FBC771D"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二、每日最高限額為300萬元。</w:t>
      </w:r>
    </w:p>
    <w:p w14:paraId="09802705"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立約人於非約定帳戶轉帳時，其上限如下：</w:t>
      </w:r>
    </w:p>
    <w:p w14:paraId="1465ACC2"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一、每次最高限額為3萬元。</w:t>
      </w:r>
    </w:p>
    <w:p w14:paraId="1BA13BF6"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二、每日最高限額為3萬元。</w:t>
      </w:r>
    </w:p>
    <w:p w14:paraId="62E67658" w14:textId="4373FF3D" w:rsidR="00B10752" w:rsidRPr="00074289" w:rsidRDefault="00B10752" w:rsidP="0023340F">
      <w:pPr>
        <w:spacing w:line="360" w:lineRule="exact"/>
        <w:ind w:leftChars="400" w:left="960"/>
        <w:jc w:val="both"/>
        <w:rPr>
          <w:rFonts w:ascii="標楷體" w:eastAsia="標楷體" w:hAnsi="標楷體"/>
          <w:b/>
        </w:rPr>
      </w:pPr>
      <w:r w:rsidRPr="00074289">
        <w:rPr>
          <w:rFonts w:ascii="標楷體" w:eastAsia="標楷體" w:hAnsi="標楷體" w:hint="eastAsia"/>
          <w:b/>
        </w:rPr>
        <w:t>(本條應以粗體紅色文字標示)</w:t>
      </w:r>
    </w:p>
    <w:p w14:paraId="182D6234" w14:textId="77777777" w:rsidR="007D3E09" w:rsidRPr="00E13E79" w:rsidRDefault="007D3E09" w:rsidP="0023340F">
      <w:pPr>
        <w:spacing w:line="360" w:lineRule="exact"/>
        <w:ind w:left="701" w:hangingChars="350" w:hanging="701"/>
        <w:rPr>
          <w:rFonts w:ascii="標楷體" w:eastAsia="標楷體" w:hAnsi="標楷體"/>
          <w:b/>
          <w:color w:val="FF0000"/>
          <w:spacing w:val="-20"/>
        </w:rPr>
      </w:pPr>
      <w:r w:rsidRPr="00E13E79">
        <w:rPr>
          <w:rFonts w:ascii="標楷體" w:eastAsia="標楷體" w:hAnsi="標楷體" w:hint="eastAsia"/>
          <w:b/>
          <w:color w:val="FF0000"/>
          <w:spacing w:val="-20"/>
        </w:rPr>
        <w:lastRenderedPageBreak/>
        <w:t>第五條  （跨行提款及轉帳金額之限制）</w:t>
      </w:r>
    </w:p>
    <w:p w14:paraId="201D1526"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立約人使用金融卡在參加金融資訊系統跨行連線金融單位設置之自動化服務設備提款時，其上限如下：</w:t>
      </w:r>
    </w:p>
    <w:p w14:paraId="101A7BA5"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一、每次最高限額為2萬元。</w:t>
      </w:r>
    </w:p>
    <w:p w14:paraId="63063165" w14:textId="75DA44E6"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二、每日最高限額為12萬元。</w:t>
      </w:r>
    </w:p>
    <w:p w14:paraId="7FA1E254"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立約人於約定帳戶轉帳時，其上限如下：</w:t>
      </w:r>
    </w:p>
    <w:p w14:paraId="0074AD47" w14:textId="58B5A3A2"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一、每次最高限額為200萬元。</w:t>
      </w:r>
    </w:p>
    <w:p w14:paraId="17281A8B" w14:textId="3F5E0D8B"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二、每日最高限額為300萬元。</w:t>
      </w:r>
    </w:p>
    <w:p w14:paraId="788EFE3E"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立約人於非約定帳戶轉帳時，其上限如下：</w:t>
      </w:r>
    </w:p>
    <w:p w14:paraId="20BC7B43" w14:textId="77777777"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一、每次最高限額為3萬元。</w:t>
      </w:r>
    </w:p>
    <w:p w14:paraId="65A1ED53" w14:textId="6FA27BB4" w:rsidR="007D3E09" w:rsidRPr="00E13E79" w:rsidRDefault="007D3E09" w:rsidP="0023340F">
      <w:pPr>
        <w:spacing w:line="360" w:lineRule="exact"/>
        <w:ind w:leftChars="400" w:left="960"/>
        <w:jc w:val="both"/>
        <w:rPr>
          <w:rFonts w:ascii="標楷體" w:eastAsia="標楷體" w:hAnsi="標楷體"/>
          <w:b/>
          <w:color w:val="FF0000"/>
        </w:rPr>
      </w:pPr>
      <w:r w:rsidRPr="00E13E79">
        <w:rPr>
          <w:rFonts w:ascii="標楷體" w:eastAsia="標楷體" w:hAnsi="標楷體" w:hint="eastAsia"/>
          <w:b/>
          <w:color w:val="FF0000"/>
        </w:rPr>
        <w:t>二、每日最高限額為3萬元。</w:t>
      </w:r>
    </w:p>
    <w:p w14:paraId="0B17C730" w14:textId="2042A7EB" w:rsidR="00B10752" w:rsidRPr="00074289" w:rsidRDefault="00B10752" w:rsidP="0023340F">
      <w:pPr>
        <w:spacing w:line="360" w:lineRule="exact"/>
        <w:ind w:leftChars="400" w:left="960"/>
        <w:jc w:val="both"/>
        <w:rPr>
          <w:rFonts w:ascii="標楷體" w:eastAsia="標楷體" w:hAnsi="標楷體"/>
          <w:b/>
        </w:rPr>
      </w:pPr>
      <w:r w:rsidRPr="00074289">
        <w:rPr>
          <w:rFonts w:ascii="標楷體" w:eastAsia="標楷體" w:hAnsi="標楷體" w:hint="eastAsia"/>
          <w:b/>
        </w:rPr>
        <w:t>(本條應以粗體紅色文字標示)</w:t>
      </w:r>
    </w:p>
    <w:p w14:paraId="759E4ED4" w14:textId="77777777" w:rsidR="00B10752" w:rsidRPr="00074289" w:rsidRDefault="00B10752" w:rsidP="0023340F">
      <w:pPr>
        <w:spacing w:line="360" w:lineRule="exact"/>
        <w:ind w:leftChars="400" w:left="960"/>
        <w:jc w:val="both"/>
        <w:rPr>
          <w:rFonts w:ascii="標楷體" w:eastAsia="標楷體" w:hAnsi="標楷體"/>
          <w:b/>
        </w:rPr>
      </w:pPr>
    </w:p>
    <w:p w14:paraId="52396531" w14:textId="77777777" w:rsidR="00504263" w:rsidRPr="00074289" w:rsidRDefault="00504263" w:rsidP="0023340F">
      <w:pPr>
        <w:spacing w:line="360" w:lineRule="exact"/>
        <w:ind w:left="750" w:hangingChars="375" w:hanging="750"/>
        <w:rPr>
          <w:rFonts w:ascii="標楷體" w:eastAsia="標楷體" w:hAnsi="標楷體"/>
        </w:rPr>
      </w:pPr>
      <w:r w:rsidRPr="00074289">
        <w:rPr>
          <w:rFonts w:ascii="標楷體" w:eastAsia="標楷體" w:hAnsi="標楷體" w:hint="eastAsia"/>
          <w:spacing w:val="-20"/>
        </w:rPr>
        <w:t xml:space="preserve">第六條   </w:t>
      </w:r>
      <w:r w:rsidRPr="00074289">
        <w:rPr>
          <w:rFonts w:ascii="標楷體" w:eastAsia="標楷體" w:hAnsi="標楷體" w:hint="eastAsia"/>
        </w:rPr>
        <w:t>（自行與跨行提款及轉帳金額之限制）</w:t>
      </w:r>
    </w:p>
    <w:p w14:paraId="7EEBFD03" w14:textId="2D1B68C7" w:rsidR="00504263" w:rsidRPr="00074289" w:rsidRDefault="00504263" w:rsidP="0023340F">
      <w:pPr>
        <w:spacing w:line="360" w:lineRule="exact"/>
        <w:ind w:leftChars="400" w:left="960"/>
        <w:jc w:val="both"/>
        <w:rPr>
          <w:rFonts w:ascii="標楷體" w:eastAsia="標楷體" w:hAnsi="標楷體"/>
          <w:spacing w:val="-20"/>
        </w:rPr>
      </w:pPr>
      <w:r w:rsidRPr="00074289">
        <w:rPr>
          <w:rFonts w:ascii="標楷體" w:eastAsia="標楷體" w:hAnsi="標楷體" w:hint="eastAsia"/>
        </w:rPr>
        <w:t>立約人使用金融卡每日自行與跨行提款合計之最高限額為12萬元；約定帳戶轉帳最高限額為300萬元，非約定帳戶轉帳最高限額為3萬元。</w:t>
      </w:r>
    </w:p>
    <w:p w14:paraId="3E5651BA" w14:textId="77777777" w:rsidR="00504263" w:rsidRPr="00074289" w:rsidRDefault="00504263" w:rsidP="0023340F">
      <w:pPr>
        <w:spacing w:line="360" w:lineRule="exact"/>
        <w:jc w:val="both"/>
        <w:rPr>
          <w:rFonts w:ascii="標楷體" w:eastAsia="標楷體" w:hAnsi="標楷體"/>
          <w:spacing w:val="-20"/>
        </w:rPr>
      </w:pPr>
      <w:r w:rsidRPr="00074289">
        <w:rPr>
          <w:rFonts w:ascii="標楷體" w:eastAsia="標楷體" w:hAnsi="標楷體" w:hint="eastAsia"/>
          <w:spacing w:val="-20"/>
        </w:rPr>
        <w:t>第七條  （存摺補登）</w:t>
      </w:r>
    </w:p>
    <w:p w14:paraId="108A2D4E" w14:textId="5C9EE03B"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立約人使用金融卡連續提款、進行非約定帳戶轉帳，不受交易次數與金額需補登存摺之限制，可持續使用。</w:t>
      </w:r>
    </w:p>
    <w:p w14:paraId="1FF8CFEC" w14:textId="77777777" w:rsidR="00504263" w:rsidRPr="00074289" w:rsidRDefault="00504263" w:rsidP="0023340F">
      <w:pPr>
        <w:spacing w:line="360" w:lineRule="exact"/>
        <w:ind w:left="700" w:hangingChars="350" w:hanging="700"/>
        <w:rPr>
          <w:rFonts w:ascii="標楷體" w:eastAsia="標楷體" w:hAnsi="標楷體"/>
          <w:spacing w:val="-20"/>
        </w:rPr>
      </w:pPr>
      <w:r w:rsidRPr="00074289">
        <w:rPr>
          <w:rFonts w:ascii="標楷體" w:eastAsia="標楷體" w:hAnsi="標楷體" w:hint="eastAsia"/>
          <w:spacing w:val="-20"/>
        </w:rPr>
        <w:t>第八條  （提款、轉帳限額、次數之調整及其揭示）</w:t>
      </w:r>
    </w:p>
    <w:p w14:paraId="274D4842" w14:textId="560D2E58"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第四條至第六條所定之金額及次數，貴會得視實際需要隨時調整，惟應於調整60日前，以顯著方式於營業處所及貴會網站公開揭示之。</w:t>
      </w:r>
    </w:p>
    <w:p w14:paraId="5AD9D64E" w14:textId="77777777" w:rsidR="00504263" w:rsidRPr="00074289" w:rsidRDefault="00504263" w:rsidP="0023340F">
      <w:pPr>
        <w:spacing w:line="360" w:lineRule="exact"/>
        <w:ind w:left="700" w:hangingChars="350" w:hanging="700"/>
        <w:rPr>
          <w:rFonts w:ascii="標楷體" w:eastAsia="標楷體" w:hAnsi="標楷體"/>
          <w:spacing w:val="-20"/>
        </w:rPr>
      </w:pPr>
      <w:r w:rsidRPr="00074289">
        <w:rPr>
          <w:rFonts w:ascii="標楷體" w:eastAsia="標楷體" w:hAnsi="標楷體" w:hint="eastAsia"/>
          <w:spacing w:val="-20"/>
        </w:rPr>
        <w:t>第九條  （立約人轉帳錯誤，貴會協助事項）</w:t>
      </w:r>
    </w:p>
    <w:p w14:paraId="71FF4F5E"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立約人使用金融卡辦理轉帳交易，應仔細檢核入戶之金融機構代號、帳號與金額，倘因立約人申請或操作轉入之金融機構代號、存款帳號或金額錯誤，致轉入他人帳戶</w:t>
      </w:r>
      <w:proofErr w:type="gramStart"/>
      <w:r w:rsidRPr="00074289">
        <w:rPr>
          <w:rFonts w:ascii="標楷體" w:eastAsia="標楷體" w:hAnsi="標楷體" w:hint="eastAsia"/>
        </w:rPr>
        <w:t>或誤轉金額</w:t>
      </w:r>
      <w:proofErr w:type="gramEnd"/>
      <w:r w:rsidRPr="00074289">
        <w:rPr>
          <w:rFonts w:ascii="標楷體" w:eastAsia="標楷體" w:hAnsi="標楷體" w:hint="eastAsia"/>
        </w:rPr>
        <w:t>時，</w:t>
      </w:r>
      <w:r w:rsidRPr="00074289">
        <w:rPr>
          <w:rFonts w:ascii="標楷體" w:eastAsia="標楷體" w:hAnsi="標楷體" w:cs="Arial" w:hint="eastAsia"/>
          <w:kern w:val="0"/>
        </w:rPr>
        <w:t>一經立約人通知</w:t>
      </w:r>
      <w:r w:rsidRPr="00074289">
        <w:rPr>
          <w:rFonts w:ascii="標楷體" w:eastAsia="標楷體" w:hAnsi="標楷體" w:hint="eastAsia"/>
        </w:rPr>
        <w:t>貴會</w:t>
      </w:r>
      <w:r w:rsidRPr="00074289">
        <w:rPr>
          <w:rFonts w:ascii="標楷體" w:eastAsia="標楷體" w:hAnsi="標楷體" w:cs="Arial" w:hint="eastAsia"/>
          <w:kern w:val="0"/>
        </w:rPr>
        <w:t>，</w:t>
      </w:r>
      <w:r w:rsidRPr="00074289">
        <w:rPr>
          <w:rFonts w:ascii="標楷體" w:eastAsia="標楷體" w:hAnsi="標楷體" w:hint="eastAsia"/>
        </w:rPr>
        <w:t>貴會</w:t>
      </w:r>
      <w:r w:rsidRPr="00074289">
        <w:rPr>
          <w:rFonts w:ascii="標楷體" w:eastAsia="標楷體" w:hAnsi="標楷體" w:cs="Arial" w:hint="eastAsia"/>
          <w:kern w:val="0"/>
        </w:rPr>
        <w:t>應即辦理以下事項：</w:t>
      </w:r>
    </w:p>
    <w:p w14:paraId="6A94AB9A"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一、依據相關法令提供</w:t>
      </w:r>
      <w:proofErr w:type="gramStart"/>
      <w:r w:rsidRPr="00074289">
        <w:rPr>
          <w:rFonts w:ascii="標楷體" w:eastAsia="標楷體" w:hAnsi="標楷體" w:hint="eastAsia"/>
        </w:rPr>
        <w:t>該筆交易之明</w:t>
      </w:r>
      <w:proofErr w:type="gramEnd"/>
      <w:r w:rsidRPr="00074289">
        <w:rPr>
          <w:rFonts w:ascii="標楷體" w:eastAsia="標楷體" w:hAnsi="標楷體" w:hint="eastAsia"/>
        </w:rPr>
        <w:t>細及相關資料。</w:t>
      </w:r>
    </w:p>
    <w:p w14:paraId="648826DC"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二、協助通知轉入行處理。</w:t>
      </w:r>
    </w:p>
    <w:p w14:paraId="56479FAF"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三、回報處理情形。</w:t>
      </w:r>
    </w:p>
    <w:p w14:paraId="14C5EDA5" w14:textId="77777777" w:rsidR="00504263" w:rsidRPr="00074289" w:rsidRDefault="00504263" w:rsidP="0023340F">
      <w:pPr>
        <w:spacing w:line="360" w:lineRule="exact"/>
        <w:ind w:left="700" w:hangingChars="350" w:hanging="700"/>
        <w:jc w:val="both"/>
        <w:rPr>
          <w:rFonts w:ascii="標楷體" w:eastAsia="標楷體" w:hAnsi="標楷體"/>
          <w:spacing w:val="-20"/>
        </w:rPr>
      </w:pPr>
      <w:r w:rsidRPr="00074289">
        <w:rPr>
          <w:rFonts w:ascii="標楷體" w:eastAsia="標楷體" w:hAnsi="標楷體" w:hint="eastAsia"/>
          <w:spacing w:val="-20"/>
        </w:rPr>
        <w:t>第十條  （本行或跨行交易之行為效力）</w:t>
      </w:r>
    </w:p>
    <w:p w14:paraId="083A8A18"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立約人如以金融卡及密碼在貴會或參加金融資訊系統跨行連線之金融單位之自動化服務設備、網路ATM或其他設備進行交易時，其</w:t>
      </w:r>
      <w:proofErr w:type="gramStart"/>
      <w:r w:rsidRPr="00074289">
        <w:rPr>
          <w:rFonts w:ascii="標楷體" w:eastAsia="標楷體" w:hAnsi="標楷體" w:hint="eastAsia"/>
        </w:rPr>
        <w:t>交易與憑存摺</w:t>
      </w:r>
      <w:proofErr w:type="gramEnd"/>
      <w:r w:rsidRPr="00074289">
        <w:rPr>
          <w:rFonts w:ascii="標楷體" w:eastAsia="標楷體" w:hAnsi="標楷體" w:hint="eastAsia"/>
        </w:rPr>
        <w:t>印鑑所為之交易行為，具有同等之效力。</w:t>
      </w:r>
    </w:p>
    <w:p w14:paraId="16653C51" w14:textId="77777777" w:rsidR="00504263" w:rsidRPr="00074289" w:rsidRDefault="00504263" w:rsidP="0023340F">
      <w:pPr>
        <w:spacing w:line="360" w:lineRule="exact"/>
        <w:rPr>
          <w:rFonts w:ascii="標楷體" w:eastAsia="標楷體" w:hAnsi="標楷體"/>
          <w:spacing w:val="-20"/>
        </w:rPr>
      </w:pPr>
      <w:r w:rsidRPr="00074289">
        <w:rPr>
          <w:rFonts w:ascii="標楷體" w:eastAsia="標楷體" w:hAnsi="標楷體" w:hint="eastAsia"/>
          <w:spacing w:val="-20"/>
        </w:rPr>
        <w:t>第十一條 （交易時點之認定）</w:t>
      </w:r>
    </w:p>
    <w:p w14:paraId="44C7B915" w14:textId="77777777" w:rsidR="00504263" w:rsidRPr="00074289" w:rsidRDefault="00504263" w:rsidP="0023340F">
      <w:pPr>
        <w:spacing w:line="360" w:lineRule="exact"/>
        <w:ind w:leftChars="400" w:left="960"/>
        <w:jc w:val="both"/>
        <w:rPr>
          <w:rFonts w:ascii="標楷體" w:eastAsia="標楷體" w:hAnsi="標楷體"/>
        </w:rPr>
      </w:pPr>
      <w:r w:rsidRPr="00074289">
        <w:rPr>
          <w:rFonts w:ascii="標楷體" w:eastAsia="標楷體" w:hAnsi="標楷體" w:hint="eastAsia"/>
        </w:rPr>
        <w:t>跨行交易帳</w:t>
      </w:r>
      <w:proofErr w:type="gramStart"/>
      <w:r w:rsidRPr="00074289">
        <w:rPr>
          <w:rFonts w:ascii="標楷體" w:eastAsia="標楷體" w:hAnsi="標楷體" w:hint="eastAsia"/>
        </w:rPr>
        <w:t>務</w:t>
      </w:r>
      <w:proofErr w:type="gramEnd"/>
      <w:r w:rsidRPr="00074289">
        <w:rPr>
          <w:rFonts w:ascii="標楷體" w:eastAsia="標楷體" w:hAnsi="標楷體" w:hint="eastAsia"/>
        </w:rPr>
        <w:t>劃分點：星期一至星期五以下午三點三十分為帳</w:t>
      </w:r>
      <w:proofErr w:type="gramStart"/>
      <w:r w:rsidRPr="00074289">
        <w:rPr>
          <w:rFonts w:ascii="標楷體" w:eastAsia="標楷體" w:hAnsi="標楷體" w:hint="eastAsia"/>
        </w:rPr>
        <w:t>務</w:t>
      </w:r>
      <w:proofErr w:type="gramEnd"/>
      <w:r w:rsidRPr="00074289">
        <w:rPr>
          <w:rFonts w:ascii="標楷體" w:eastAsia="標楷體" w:hAnsi="標楷體" w:hint="eastAsia"/>
        </w:rPr>
        <w:t>劃分點。超逾帳</w:t>
      </w:r>
      <w:proofErr w:type="gramStart"/>
      <w:r w:rsidRPr="00074289">
        <w:rPr>
          <w:rFonts w:ascii="標楷體" w:eastAsia="標楷體" w:hAnsi="標楷體" w:hint="eastAsia"/>
        </w:rPr>
        <w:t>務</w:t>
      </w:r>
      <w:proofErr w:type="gramEnd"/>
      <w:r w:rsidRPr="00074289">
        <w:rPr>
          <w:rFonts w:ascii="標楷體" w:eastAsia="標楷體" w:hAnsi="標楷體" w:hint="eastAsia"/>
        </w:rPr>
        <w:t>劃分</w:t>
      </w:r>
      <w:proofErr w:type="gramStart"/>
      <w:r w:rsidRPr="00074289">
        <w:rPr>
          <w:rFonts w:ascii="標楷體" w:eastAsia="標楷體" w:hAnsi="標楷體" w:hint="eastAsia"/>
        </w:rPr>
        <w:t>點暨</w:t>
      </w:r>
      <w:proofErr w:type="gramEnd"/>
      <w:r w:rsidRPr="00074289">
        <w:rPr>
          <w:rFonts w:ascii="標楷體" w:eastAsia="標楷體" w:hAnsi="標楷體" w:hint="eastAsia"/>
        </w:rPr>
        <w:t>非營業日之交易，均歸屬次一營業日之帳務處理。交易</w:t>
      </w:r>
      <w:proofErr w:type="gramStart"/>
      <w:r w:rsidRPr="00074289">
        <w:rPr>
          <w:rFonts w:ascii="標楷體" w:eastAsia="標楷體" w:hAnsi="標楷體" w:hint="eastAsia"/>
        </w:rPr>
        <w:t>是否係逾時</w:t>
      </w:r>
      <w:proofErr w:type="gramEnd"/>
      <w:r w:rsidRPr="00074289">
        <w:rPr>
          <w:rFonts w:ascii="標楷體" w:eastAsia="標楷體" w:hAnsi="標楷體" w:hint="eastAsia"/>
        </w:rPr>
        <w:t>交易，</w:t>
      </w:r>
      <w:proofErr w:type="gramStart"/>
      <w:r w:rsidRPr="00074289">
        <w:rPr>
          <w:rFonts w:ascii="標楷體" w:eastAsia="標楷體" w:hAnsi="標楷體" w:hint="eastAsia"/>
        </w:rPr>
        <w:t>以貴</w:t>
      </w:r>
      <w:proofErr w:type="gramEnd"/>
      <w:r w:rsidRPr="00074289">
        <w:rPr>
          <w:rFonts w:ascii="標楷體" w:eastAsia="標楷體" w:hAnsi="標楷體" w:hint="eastAsia"/>
        </w:rPr>
        <w:t>會接獲檔案或資料之時間為準。</w:t>
      </w:r>
    </w:p>
    <w:p w14:paraId="3D14234F" w14:textId="77777777" w:rsidR="00504263" w:rsidRPr="00074289" w:rsidRDefault="00504263" w:rsidP="0023340F">
      <w:pPr>
        <w:spacing w:line="360" w:lineRule="exact"/>
        <w:ind w:left="1000" w:hangingChars="500" w:hanging="1000"/>
        <w:rPr>
          <w:rFonts w:ascii="標楷體" w:eastAsia="標楷體" w:hAnsi="標楷體"/>
          <w:spacing w:val="-20"/>
        </w:rPr>
      </w:pPr>
      <w:r w:rsidRPr="00074289">
        <w:rPr>
          <w:rFonts w:ascii="標楷體" w:eastAsia="標楷體" w:hAnsi="標楷體" w:hint="eastAsia"/>
          <w:spacing w:val="-20"/>
        </w:rPr>
        <w:t>第十二條   （契約終止或暫停提供金融卡功能）</w:t>
      </w:r>
    </w:p>
    <w:p w14:paraId="489B6EE2" w14:textId="77777777" w:rsidR="00504263" w:rsidRPr="00074289" w:rsidRDefault="00504263" w:rsidP="0023340F">
      <w:pPr>
        <w:spacing w:line="360" w:lineRule="exact"/>
        <w:ind w:leftChars="500" w:left="1200"/>
        <w:jc w:val="both"/>
        <w:rPr>
          <w:rFonts w:ascii="標楷體" w:eastAsia="標楷體" w:hAnsi="標楷體"/>
          <w:strike/>
        </w:rPr>
      </w:pPr>
      <w:r w:rsidRPr="00074289">
        <w:rPr>
          <w:rFonts w:ascii="標楷體" w:eastAsia="標楷體" w:hAnsi="標楷體" w:hint="eastAsia"/>
        </w:rPr>
        <w:t>立約人得隨時終止本契約，但應親自或以書面委託</w:t>
      </w:r>
      <w:proofErr w:type="gramStart"/>
      <w:r w:rsidRPr="00074289">
        <w:rPr>
          <w:rFonts w:ascii="標楷體" w:eastAsia="標楷體" w:hAnsi="標楷體" w:hint="eastAsia"/>
        </w:rPr>
        <w:t>代理人至貴會</w:t>
      </w:r>
      <w:proofErr w:type="gramEnd"/>
      <w:r w:rsidRPr="00074289">
        <w:rPr>
          <w:rFonts w:ascii="標楷體" w:eastAsia="標楷體" w:hAnsi="標楷體" w:hint="eastAsia"/>
        </w:rPr>
        <w:t>辦理，除金融卡遺失外，並應將金融卡繳還貴會。</w:t>
      </w:r>
    </w:p>
    <w:p w14:paraId="0DF99E22" w14:textId="77777777" w:rsidR="00504263" w:rsidRPr="00074289" w:rsidRDefault="00504263" w:rsidP="0023340F">
      <w:pPr>
        <w:spacing w:line="360" w:lineRule="exact"/>
        <w:ind w:leftChars="500" w:left="1200"/>
        <w:jc w:val="both"/>
        <w:rPr>
          <w:rFonts w:ascii="標楷體" w:eastAsia="標楷體" w:hAnsi="標楷體"/>
        </w:rPr>
      </w:pPr>
      <w:r w:rsidRPr="00074289">
        <w:rPr>
          <w:rFonts w:ascii="標楷體" w:eastAsia="標楷體" w:hAnsi="標楷體" w:hint="eastAsia"/>
        </w:rPr>
        <w:lastRenderedPageBreak/>
        <w:t>如有下列情事之</w:t>
      </w:r>
      <w:proofErr w:type="gramStart"/>
      <w:r w:rsidRPr="00074289">
        <w:rPr>
          <w:rFonts w:ascii="標楷體" w:eastAsia="標楷體" w:hAnsi="標楷體" w:hint="eastAsia"/>
        </w:rPr>
        <w:t>一</w:t>
      </w:r>
      <w:proofErr w:type="gramEnd"/>
      <w:r w:rsidRPr="00074289">
        <w:rPr>
          <w:rFonts w:ascii="標楷體" w:eastAsia="標楷體" w:hAnsi="標楷體" w:hint="eastAsia"/>
        </w:rPr>
        <w:t>者，貴會得隨時終止本契約或暫時停止提供金融卡之功能：</w:t>
      </w:r>
    </w:p>
    <w:p w14:paraId="3C344383" w14:textId="77777777" w:rsidR="00504263" w:rsidRPr="00074289" w:rsidRDefault="00504263" w:rsidP="0023340F">
      <w:pPr>
        <w:spacing w:line="360" w:lineRule="exact"/>
        <w:ind w:leftChars="500" w:left="1200"/>
        <w:jc w:val="both"/>
        <w:rPr>
          <w:rFonts w:ascii="標楷體" w:eastAsia="標楷體" w:hAnsi="標楷體"/>
        </w:rPr>
      </w:pPr>
      <w:r w:rsidRPr="00074289">
        <w:rPr>
          <w:rFonts w:ascii="標楷體" w:eastAsia="標楷體" w:hAnsi="標楷體" w:hint="eastAsia"/>
        </w:rPr>
        <w:t>一、金融</w:t>
      </w:r>
      <w:proofErr w:type="gramStart"/>
      <w:r w:rsidRPr="00074289">
        <w:rPr>
          <w:rFonts w:ascii="標楷體" w:eastAsia="標楷體" w:hAnsi="標楷體" w:hint="eastAsia"/>
        </w:rPr>
        <w:t>卡遭偽</w:t>
      </w:r>
      <w:proofErr w:type="gramEnd"/>
      <w:r w:rsidRPr="00074289">
        <w:rPr>
          <w:rFonts w:ascii="標楷體" w:eastAsia="標楷體" w:hAnsi="標楷體" w:hint="eastAsia"/>
        </w:rPr>
        <w:t>、變造或作為洗錢、詐欺等不法之用途。</w:t>
      </w:r>
    </w:p>
    <w:p w14:paraId="3C0EC52B" w14:textId="77777777" w:rsidR="00504263" w:rsidRPr="00074289" w:rsidRDefault="00504263" w:rsidP="0023340F">
      <w:pPr>
        <w:spacing w:line="360" w:lineRule="exact"/>
        <w:ind w:leftChars="500" w:left="1200"/>
        <w:jc w:val="both"/>
        <w:rPr>
          <w:rFonts w:ascii="標楷體" w:eastAsia="標楷體" w:hAnsi="標楷體"/>
        </w:rPr>
      </w:pPr>
      <w:r w:rsidRPr="00074289">
        <w:rPr>
          <w:rFonts w:ascii="標楷體" w:eastAsia="標楷體" w:hAnsi="標楷體" w:hint="eastAsia"/>
        </w:rPr>
        <w:t>二、立約人之帳戶經依法令規定列為暫停給付、警示或衍生管制帳戶。</w:t>
      </w:r>
    </w:p>
    <w:p w14:paraId="1DAECE87" w14:textId="77777777" w:rsidR="00504263" w:rsidRPr="00074289" w:rsidRDefault="00504263" w:rsidP="0023340F">
      <w:pPr>
        <w:spacing w:line="360" w:lineRule="exact"/>
        <w:ind w:leftChars="500" w:left="1200"/>
        <w:jc w:val="both"/>
        <w:rPr>
          <w:rFonts w:ascii="標楷體" w:eastAsia="標楷體" w:hAnsi="標楷體"/>
        </w:rPr>
      </w:pPr>
      <w:r w:rsidRPr="00074289">
        <w:rPr>
          <w:rFonts w:ascii="標楷體" w:eastAsia="標楷體" w:hAnsi="標楷體" w:hint="eastAsia"/>
        </w:rPr>
        <w:t>三、立約人違反法令規定、損及貴會權益或有其他不法行為。</w:t>
      </w:r>
    </w:p>
    <w:p w14:paraId="51B8FA97" w14:textId="77777777" w:rsidR="00066A89" w:rsidRPr="00074289" w:rsidRDefault="00066A89" w:rsidP="0023340F">
      <w:pPr>
        <w:spacing w:line="360" w:lineRule="exact"/>
        <w:ind w:left="1000" w:hangingChars="500" w:hanging="1000"/>
        <w:rPr>
          <w:rFonts w:ascii="標楷體" w:eastAsia="標楷體" w:hAnsi="標楷體"/>
          <w:spacing w:val="-20"/>
        </w:rPr>
      </w:pPr>
      <w:r w:rsidRPr="00074289">
        <w:rPr>
          <w:rFonts w:ascii="標楷體" w:eastAsia="標楷體" w:hAnsi="標楷體" w:hint="eastAsia"/>
          <w:spacing w:val="-20"/>
        </w:rPr>
        <w:t>第十三條  （密碼使用錯誤次數及卡片留置、鎖卡之處理）</w:t>
      </w:r>
    </w:p>
    <w:p w14:paraId="4072584F" w14:textId="30BBCCBB"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立約人使用金融卡進行交易，如輸入密碼錯誤連續達</w:t>
      </w:r>
      <w:r w:rsidR="006B5E07" w:rsidRPr="00074289">
        <w:rPr>
          <w:rFonts w:ascii="標楷體" w:eastAsia="標楷體" w:hAnsi="標楷體" w:hint="eastAsia"/>
        </w:rPr>
        <w:t xml:space="preserve"> </w:t>
      </w:r>
      <w:r w:rsidRPr="00074289">
        <w:rPr>
          <w:rFonts w:ascii="標楷體" w:eastAsia="標楷體" w:hAnsi="標楷體" w:hint="eastAsia"/>
        </w:rPr>
        <w:t>3次（不得少於三次）、忘記取回金融卡、使用已掛失之金融卡進行交易或其他原因之情形，遭自動化服務</w:t>
      </w:r>
      <w:proofErr w:type="gramStart"/>
      <w:r w:rsidRPr="00074289">
        <w:rPr>
          <w:rFonts w:ascii="標楷體" w:eastAsia="標楷體" w:hAnsi="標楷體" w:hint="eastAsia"/>
        </w:rPr>
        <w:t>設備鎖卡或</w:t>
      </w:r>
      <w:proofErr w:type="gramEnd"/>
      <w:r w:rsidRPr="00074289">
        <w:rPr>
          <w:rFonts w:ascii="標楷體" w:eastAsia="標楷體" w:hAnsi="標楷體" w:hint="eastAsia"/>
        </w:rPr>
        <w:t>留置時</w:t>
      </w:r>
      <w:r w:rsidRPr="00074289">
        <w:rPr>
          <w:rFonts w:ascii="標楷體" w:eastAsia="標楷體" w:hAnsi="標楷體" w:hint="eastAsia"/>
          <w:i/>
        </w:rPr>
        <w:t>，</w:t>
      </w:r>
      <w:r w:rsidRPr="00074289">
        <w:rPr>
          <w:rFonts w:ascii="標楷體" w:eastAsia="標楷體" w:hAnsi="標楷體" w:hint="eastAsia"/>
        </w:rPr>
        <w:t>除雙方另有約定外，立約</w:t>
      </w:r>
      <w:proofErr w:type="gramStart"/>
      <w:r w:rsidRPr="00074289">
        <w:rPr>
          <w:rFonts w:ascii="標楷體" w:eastAsia="標楷體" w:hAnsi="標楷體" w:hint="eastAsia"/>
        </w:rPr>
        <w:t>人應親</w:t>
      </w:r>
      <w:proofErr w:type="gramEnd"/>
      <w:r w:rsidRPr="00074289">
        <w:rPr>
          <w:rFonts w:ascii="標楷體" w:eastAsia="標楷體" w:hAnsi="標楷體" w:hint="eastAsia"/>
        </w:rPr>
        <w:t xml:space="preserve">持身分證明文件及原留印鑑分別依下列方式辦理： </w:t>
      </w:r>
    </w:p>
    <w:p w14:paraId="7DB2A649"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一、金融卡</w:t>
      </w:r>
      <w:proofErr w:type="gramStart"/>
      <w:r w:rsidRPr="00074289">
        <w:rPr>
          <w:rFonts w:ascii="標楷體" w:eastAsia="標楷體" w:hAnsi="標楷體" w:hint="eastAsia"/>
        </w:rPr>
        <w:t>遭鎖卡時</w:t>
      </w:r>
      <w:proofErr w:type="gramEnd"/>
      <w:r w:rsidRPr="00074289">
        <w:rPr>
          <w:rFonts w:ascii="標楷體" w:eastAsia="標楷體" w:hAnsi="標楷體" w:hint="eastAsia"/>
        </w:rPr>
        <w:t>，得至原開戶</w:t>
      </w:r>
      <w:proofErr w:type="gramStart"/>
      <w:r w:rsidRPr="00074289">
        <w:rPr>
          <w:rFonts w:ascii="標楷體" w:eastAsia="標楷體" w:hAnsi="標楷體" w:hint="eastAsia"/>
        </w:rPr>
        <w:t>單位或貴</w:t>
      </w:r>
      <w:proofErr w:type="gramEnd"/>
      <w:r w:rsidRPr="00074289">
        <w:rPr>
          <w:rFonts w:ascii="標楷體" w:eastAsia="標楷體" w:hAnsi="標楷體" w:hint="eastAsia"/>
        </w:rPr>
        <w:t>會指定處所辦理解鎖。</w:t>
      </w:r>
    </w:p>
    <w:p w14:paraId="49A24BAF" w14:textId="108562D6" w:rsidR="00066A89" w:rsidRPr="00074289" w:rsidRDefault="00066A89" w:rsidP="0023340F">
      <w:pPr>
        <w:spacing w:line="360" w:lineRule="exact"/>
        <w:ind w:leftChars="500" w:left="1680" w:hangingChars="200" w:hanging="480"/>
        <w:jc w:val="both"/>
        <w:rPr>
          <w:rFonts w:ascii="標楷體" w:eastAsia="標楷體" w:hAnsi="標楷體"/>
        </w:rPr>
      </w:pPr>
      <w:r w:rsidRPr="00074289">
        <w:rPr>
          <w:rFonts w:ascii="標楷體" w:eastAsia="標楷體" w:hAnsi="標楷體" w:hint="eastAsia"/>
        </w:rPr>
        <w:t>二、金融卡遭留置時，應自留置之次日起算</w:t>
      </w:r>
      <w:r w:rsidR="006B5E07" w:rsidRPr="00074289">
        <w:rPr>
          <w:rFonts w:ascii="標楷體" w:eastAsia="標楷體" w:hAnsi="標楷體" w:hint="eastAsia"/>
        </w:rPr>
        <w:t xml:space="preserve"> </w:t>
      </w:r>
      <w:r w:rsidRPr="00074289">
        <w:rPr>
          <w:rFonts w:ascii="標楷體" w:eastAsia="標楷體" w:hAnsi="標楷體" w:hint="eastAsia"/>
        </w:rPr>
        <w:t>14個營業日內（不得少於14日）至（原）開戶單位取回或換發新卡，逾期未取回，貴會得將金融卡註銷。</w:t>
      </w:r>
    </w:p>
    <w:p w14:paraId="4713B8CE" w14:textId="4633BDE5" w:rsidR="00882719" w:rsidRPr="00074289" w:rsidRDefault="00882719" w:rsidP="0023340F">
      <w:pPr>
        <w:snapToGrid w:val="0"/>
        <w:spacing w:line="360" w:lineRule="exact"/>
        <w:rPr>
          <w:rFonts w:ascii="標楷體" w:eastAsia="標楷體" w:hAnsi="標楷體" w:cs="Arial"/>
          <w:b/>
        </w:rPr>
      </w:pPr>
      <w:r w:rsidRPr="00074289">
        <w:rPr>
          <w:rFonts w:ascii="標楷體" w:eastAsia="標楷體" w:hAnsi="標楷體" w:cs="Arial" w:hint="eastAsia"/>
          <w:b/>
        </w:rPr>
        <w:t>第十</w:t>
      </w:r>
      <w:r w:rsidR="00066A89" w:rsidRPr="00074289">
        <w:rPr>
          <w:rFonts w:ascii="標楷體" w:eastAsia="標楷體" w:hAnsi="標楷體" w:cs="Arial" w:hint="eastAsia"/>
          <w:b/>
        </w:rPr>
        <w:t>四</w:t>
      </w:r>
      <w:r w:rsidRPr="00074289">
        <w:rPr>
          <w:rFonts w:ascii="標楷體" w:eastAsia="標楷體" w:hAnsi="標楷體" w:cs="Arial" w:hint="eastAsia"/>
          <w:b/>
        </w:rPr>
        <w:t>條 （費用計收、調整及揭示）</w:t>
      </w:r>
    </w:p>
    <w:p w14:paraId="5AA58DC0" w14:textId="77777777" w:rsidR="00882719" w:rsidRPr="00074289" w:rsidRDefault="00882719" w:rsidP="0023340F">
      <w:pPr>
        <w:snapToGrid w:val="0"/>
        <w:spacing w:line="360" w:lineRule="exact"/>
        <w:ind w:left="1077"/>
        <w:rPr>
          <w:rFonts w:ascii="標楷體" w:eastAsia="標楷體" w:hAnsi="標楷體" w:cs="Arial"/>
          <w:b/>
        </w:rPr>
      </w:pPr>
      <w:r w:rsidRPr="00074289">
        <w:rPr>
          <w:rFonts w:ascii="標楷體" w:eastAsia="標楷體" w:hAnsi="標楷體" w:cs="Arial" w:hint="eastAsia"/>
          <w:b/>
        </w:rPr>
        <w:t xml:space="preserve">立約人使用金融卡所為各項交易或服務所生之工本費如下： </w:t>
      </w:r>
    </w:p>
    <w:p w14:paraId="1C3BF391" w14:textId="77777777" w:rsidR="00882719" w:rsidRPr="00074289" w:rsidRDefault="00882719" w:rsidP="0023340F">
      <w:pPr>
        <w:snapToGrid w:val="0"/>
        <w:spacing w:line="360" w:lineRule="exact"/>
        <w:ind w:left="1559" w:hanging="482"/>
        <w:rPr>
          <w:rFonts w:ascii="標楷體" w:eastAsia="標楷體" w:hAnsi="標楷體" w:cs="Arial"/>
          <w:b/>
        </w:rPr>
      </w:pPr>
      <w:r w:rsidRPr="00074289">
        <w:rPr>
          <w:rFonts w:ascii="標楷體" w:eastAsia="標楷體" w:hAnsi="標楷體" w:cs="Arial" w:hint="eastAsia"/>
          <w:b/>
        </w:rPr>
        <w:t>一、交易手續費類：</w:t>
      </w:r>
    </w:p>
    <w:p w14:paraId="42FBBBF8" w14:textId="77777777" w:rsidR="00677C43" w:rsidRPr="00074289" w:rsidRDefault="00882719" w:rsidP="0023340F">
      <w:pPr>
        <w:snapToGrid w:val="0"/>
        <w:spacing w:line="360" w:lineRule="exact"/>
        <w:ind w:left="1559"/>
        <w:rPr>
          <w:rFonts w:ascii="標楷體" w:eastAsia="標楷體" w:hAnsi="標楷體" w:cs="Arial"/>
          <w:b/>
        </w:rPr>
      </w:pPr>
      <w:r w:rsidRPr="00074289">
        <w:rPr>
          <w:rFonts w:ascii="標楷體" w:eastAsia="標楷體" w:hAnsi="標楷體" w:cs="Arial" w:hint="eastAsia"/>
          <w:b/>
        </w:rPr>
        <w:t>（一）國內跨行提款:每次為5元。</w:t>
      </w:r>
    </w:p>
    <w:p w14:paraId="4E66FF12" w14:textId="77777777" w:rsidR="00882719" w:rsidRPr="00074289" w:rsidRDefault="00882719" w:rsidP="0023340F">
      <w:pPr>
        <w:tabs>
          <w:tab w:val="left" w:pos="2977"/>
        </w:tabs>
        <w:snapToGrid w:val="0"/>
        <w:spacing w:line="360" w:lineRule="exact"/>
        <w:ind w:left="1559"/>
        <w:rPr>
          <w:rFonts w:ascii="標楷體" w:eastAsia="標楷體" w:hAnsi="標楷體" w:cs="Arial"/>
          <w:b/>
        </w:rPr>
      </w:pPr>
      <w:r w:rsidRPr="00074289">
        <w:rPr>
          <w:rFonts w:ascii="標楷體" w:eastAsia="標楷體" w:hAnsi="標楷體" w:cs="Arial" w:hint="eastAsia"/>
          <w:b/>
        </w:rPr>
        <w:t>（二）國內跨行轉帳:</w:t>
      </w:r>
    </w:p>
    <w:p w14:paraId="6054378B" w14:textId="77777777" w:rsidR="00677C43" w:rsidRPr="00074289" w:rsidRDefault="00677C43" w:rsidP="0023340F">
      <w:pPr>
        <w:snapToGrid w:val="0"/>
        <w:spacing w:line="360" w:lineRule="exact"/>
        <w:ind w:left="2523" w:hanging="255"/>
        <w:rPr>
          <w:rFonts w:ascii="標楷體" w:eastAsia="標楷體" w:hAnsi="標楷體" w:cs="Arial"/>
          <w:b/>
        </w:rPr>
      </w:pPr>
      <w:r w:rsidRPr="00074289">
        <w:rPr>
          <w:rFonts w:ascii="標楷體" w:eastAsia="標楷體" w:hAnsi="標楷體" w:cs="Arial" w:hint="eastAsia"/>
          <w:b/>
        </w:rPr>
        <w:t>1.交易金額500元（含）以下</w:t>
      </w:r>
      <w:r w:rsidR="0083637B" w:rsidRPr="00074289">
        <w:rPr>
          <w:rFonts w:ascii="標楷體" w:eastAsia="標楷體" w:hAnsi="標楷體" w:cs="Arial" w:hint="eastAsia"/>
          <w:b/>
        </w:rPr>
        <w:t>，</w:t>
      </w:r>
      <w:r w:rsidRPr="00074289">
        <w:rPr>
          <w:rFonts w:ascii="標楷體" w:eastAsia="標楷體" w:hAnsi="標楷體" w:cs="Arial" w:hint="eastAsia"/>
          <w:b/>
        </w:rPr>
        <w:t>每帳戶</w:t>
      </w:r>
      <w:proofErr w:type="gramStart"/>
      <w:r w:rsidRPr="00074289">
        <w:rPr>
          <w:rFonts w:ascii="標楷體" w:eastAsia="標楷體" w:hAnsi="標楷體" w:cs="Arial" w:hint="eastAsia"/>
          <w:b/>
        </w:rPr>
        <w:t>每日</w:t>
      </w:r>
      <w:r w:rsidR="001A4D17" w:rsidRPr="00074289">
        <w:rPr>
          <w:rFonts w:ascii="標楷體" w:eastAsia="標楷體" w:hAnsi="標楷體" w:cs="Arial" w:hint="eastAsia"/>
          <w:b/>
        </w:rPr>
        <w:t>限免收</w:t>
      </w:r>
      <w:proofErr w:type="gramEnd"/>
      <w:r w:rsidR="001A4D17" w:rsidRPr="00074289">
        <w:rPr>
          <w:rFonts w:ascii="標楷體" w:eastAsia="標楷體" w:hAnsi="標楷體" w:cs="Arial" w:hint="eastAsia"/>
          <w:b/>
        </w:rPr>
        <w:t>1次手續費，超過</w:t>
      </w:r>
      <w:r w:rsidR="00163B8B" w:rsidRPr="00074289">
        <w:rPr>
          <w:rFonts w:ascii="標楷體" w:eastAsia="標楷體" w:hAnsi="標楷體" w:cs="Arial" w:hint="eastAsia"/>
          <w:b/>
        </w:rPr>
        <w:t>1</w:t>
      </w:r>
      <w:r w:rsidR="001A4D17" w:rsidRPr="00074289">
        <w:rPr>
          <w:rFonts w:ascii="標楷體" w:eastAsia="標楷體" w:hAnsi="標楷體" w:cs="Arial" w:hint="eastAsia"/>
          <w:b/>
        </w:rPr>
        <w:t>次者，按10</w:t>
      </w:r>
      <w:r w:rsidR="0083637B" w:rsidRPr="00074289">
        <w:rPr>
          <w:rFonts w:ascii="標楷體" w:eastAsia="標楷體" w:hAnsi="標楷體" w:cs="Arial" w:hint="eastAsia"/>
          <w:b/>
        </w:rPr>
        <w:t>元／筆優惠</w:t>
      </w:r>
      <w:r w:rsidR="001A4D17" w:rsidRPr="00074289">
        <w:rPr>
          <w:rFonts w:ascii="標楷體" w:eastAsia="標楷體" w:hAnsi="標楷體" w:cs="Arial" w:hint="eastAsia"/>
          <w:b/>
        </w:rPr>
        <w:t>計收</w:t>
      </w:r>
      <w:r w:rsidR="0083637B" w:rsidRPr="00074289">
        <w:rPr>
          <w:rFonts w:ascii="標楷體" w:eastAsia="標楷體" w:hAnsi="標楷體" w:cs="Arial" w:hint="eastAsia"/>
          <w:b/>
        </w:rPr>
        <w:t>，每帳戶每月可享30次、每年365次免費優惠</w:t>
      </w:r>
      <w:r w:rsidR="001A4D17" w:rsidRPr="00074289">
        <w:rPr>
          <w:rFonts w:ascii="標楷體" w:eastAsia="標楷體" w:hAnsi="標楷體" w:cs="Arial" w:hint="eastAsia"/>
          <w:b/>
        </w:rPr>
        <w:t>。</w:t>
      </w:r>
    </w:p>
    <w:p w14:paraId="19E3BFD1" w14:textId="77777777" w:rsidR="001A4D17" w:rsidRPr="00074289" w:rsidRDefault="001A4D17" w:rsidP="0023340F">
      <w:pPr>
        <w:snapToGrid w:val="0"/>
        <w:spacing w:line="360" w:lineRule="exact"/>
        <w:ind w:left="2523" w:hanging="255"/>
        <w:rPr>
          <w:rFonts w:ascii="標楷體" w:eastAsia="標楷體" w:hAnsi="標楷體" w:cs="Arial"/>
          <w:b/>
        </w:rPr>
      </w:pPr>
      <w:r w:rsidRPr="00074289">
        <w:rPr>
          <w:rFonts w:ascii="標楷體" w:eastAsia="標楷體" w:hAnsi="標楷體" w:cs="Arial" w:hint="eastAsia"/>
          <w:b/>
        </w:rPr>
        <w:t>2.交易金額501元至1,000元</w:t>
      </w:r>
      <w:r w:rsidR="0083637B" w:rsidRPr="00074289">
        <w:rPr>
          <w:rFonts w:ascii="標楷體" w:eastAsia="標楷體" w:hAnsi="標楷體" w:cs="Arial" w:hint="eastAsia"/>
          <w:b/>
        </w:rPr>
        <w:t>，按10元/</w:t>
      </w:r>
      <w:r w:rsidRPr="00074289">
        <w:rPr>
          <w:rFonts w:ascii="標楷體" w:eastAsia="標楷體" w:hAnsi="標楷體" w:cs="Arial" w:hint="eastAsia"/>
          <w:b/>
        </w:rPr>
        <w:t>筆</w:t>
      </w:r>
      <w:r w:rsidR="0083637B" w:rsidRPr="00074289">
        <w:rPr>
          <w:rFonts w:ascii="標楷體" w:eastAsia="標楷體" w:hAnsi="標楷體" w:cs="Arial" w:hint="eastAsia"/>
          <w:b/>
        </w:rPr>
        <w:t>優惠計收</w:t>
      </w:r>
      <w:r w:rsidRPr="00074289">
        <w:rPr>
          <w:rFonts w:ascii="標楷體" w:eastAsia="標楷體" w:hAnsi="標楷體" w:cs="Arial" w:hint="eastAsia"/>
          <w:b/>
        </w:rPr>
        <w:t>。</w:t>
      </w:r>
    </w:p>
    <w:p w14:paraId="5142731E" w14:textId="77777777" w:rsidR="001A4D17" w:rsidRPr="00074289" w:rsidRDefault="001A4D17" w:rsidP="0023340F">
      <w:pPr>
        <w:snapToGrid w:val="0"/>
        <w:spacing w:line="360" w:lineRule="exact"/>
        <w:ind w:left="2523" w:hanging="255"/>
        <w:rPr>
          <w:rFonts w:ascii="標楷體" w:eastAsia="標楷體" w:hAnsi="標楷體" w:cs="Arial"/>
          <w:b/>
        </w:rPr>
      </w:pPr>
      <w:r w:rsidRPr="00074289">
        <w:rPr>
          <w:rFonts w:ascii="標楷體" w:eastAsia="標楷體" w:hAnsi="標楷體" w:cs="Arial" w:hint="eastAsia"/>
          <w:b/>
        </w:rPr>
        <w:t>3.交易金額1,001元以上</w:t>
      </w:r>
      <w:r w:rsidR="0083637B" w:rsidRPr="00074289">
        <w:rPr>
          <w:rFonts w:ascii="標楷體" w:eastAsia="標楷體" w:hAnsi="標楷體" w:cs="Arial" w:hint="eastAsia"/>
          <w:b/>
        </w:rPr>
        <w:t>，</w:t>
      </w:r>
      <w:r w:rsidR="00AC4BCC" w:rsidRPr="00074289">
        <w:rPr>
          <w:rFonts w:ascii="標楷體" w:eastAsia="標楷體" w:hAnsi="標楷體" w:cs="Arial" w:hint="eastAsia"/>
          <w:b/>
        </w:rPr>
        <w:t>每</w:t>
      </w:r>
      <w:r w:rsidR="00272FAF" w:rsidRPr="00074289">
        <w:rPr>
          <w:rFonts w:ascii="標楷體" w:eastAsia="標楷體" w:hAnsi="標楷體" w:cs="Arial" w:hint="eastAsia"/>
          <w:b/>
        </w:rPr>
        <w:t>筆</w:t>
      </w:r>
      <w:r w:rsidR="00AC4BCC" w:rsidRPr="00074289">
        <w:rPr>
          <w:rFonts w:ascii="標楷體" w:eastAsia="標楷體" w:hAnsi="標楷體" w:cs="Arial" w:hint="eastAsia"/>
          <w:b/>
        </w:rPr>
        <w:t>為</w:t>
      </w:r>
      <w:r w:rsidRPr="00074289">
        <w:rPr>
          <w:rFonts w:ascii="標楷體" w:eastAsia="標楷體" w:hAnsi="標楷體" w:cs="Arial" w:hint="eastAsia"/>
          <w:b/>
        </w:rPr>
        <w:t>15元。</w:t>
      </w:r>
    </w:p>
    <w:p w14:paraId="7D471698" w14:textId="77777777" w:rsidR="00AC4BCC" w:rsidRPr="00074289" w:rsidRDefault="00AC4BCC" w:rsidP="0023340F">
      <w:pPr>
        <w:snapToGrid w:val="0"/>
        <w:spacing w:line="360" w:lineRule="exact"/>
        <w:ind w:left="2523" w:hanging="255"/>
        <w:rPr>
          <w:rFonts w:ascii="標楷體" w:eastAsia="標楷體" w:hAnsi="標楷體" w:cs="Arial"/>
          <w:b/>
        </w:rPr>
      </w:pPr>
      <w:r w:rsidRPr="00074289">
        <w:rPr>
          <w:rFonts w:ascii="標楷體" w:eastAsia="標楷體" w:hAnsi="標楷體" w:cs="Arial" w:hint="eastAsia"/>
          <w:b/>
        </w:rPr>
        <w:t>4.以上分級優惠一體適用，不分實體ATM及網路轉帳。</w:t>
      </w:r>
    </w:p>
    <w:p w14:paraId="2B3AB71D" w14:textId="77777777" w:rsidR="00882719" w:rsidRPr="00074289" w:rsidRDefault="00882719" w:rsidP="0023340F">
      <w:pPr>
        <w:snapToGrid w:val="0"/>
        <w:spacing w:line="360" w:lineRule="exact"/>
        <w:ind w:left="1559" w:hanging="482"/>
        <w:rPr>
          <w:rFonts w:ascii="標楷體" w:eastAsia="標楷體" w:hAnsi="標楷體" w:cs="Arial"/>
          <w:b/>
        </w:rPr>
      </w:pPr>
      <w:r w:rsidRPr="00074289">
        <w:rPr>
          <w:rFonts w:ascii="標楷體" w:eastAsia="標楷體" w:hAnsi="標楷體" w:cs="Arial" w:hint="eastAsia"/>
          <w:b/>
        </w:rPr>
        <w:t>二、服務費用類：</w:t>
      </w:r>
    </w:p>
    <w:p w14:paraId="068F8A9C" w14:textId="77777777" w:rsidR="00697354" w:rsidRPr="00074289" w:rsidRDefault="00882719" w:rsidP="0023340F">
      <w:pPr>
        <w:snapToGrid w:val="0"/>
        <w:spacing w:line="360" w:lineRule="exact"/>
        <w:ind w:left="1559"/>
        <w:rPr>
          <w:rFonts w:ascii="標楷體" w:eastAsia="標楷體" w:hAnsi="標楷體" w:cs="Arial"/>
          <w:b/>
        </w:rPr>
      </w:pPr>
      <w:r w:rsidRPr="00074289">
        <w:rPr>
          <w:rFonts w:ascii="標楷體" w:eastAsia="標楷體" w:hAnsi="標楷體" w:cs="Arial" w:hint="eastAsia"/>
          <w:b/>
          <w:sz w:val="23"/>
          <w:szCs w:val="23"/>
        </w:rPr>
        <w:t>（一）卡片解鎖:每次為</w:t>
      </w:r>
      <w:bookmarkStart w:id="14" w:name="BRUnCMoney"/>
      <w:bookmarkEnd w:id="14"/>
      <w:r w:rsidR="006A7B4D" w:rsidRPr="00074289">
        <w:rPr>
          <w:rFonts w:ascii="標楷體" w:eastAsia="標楷體" w:hAnsi="標楷體" w:cs="Arial" w:hint="eastAsia"/>
          <w:b/>
          <w:sz w:val="23"/>
          <w:szCs w:val="23"/>
        </w:rPr>
        <w:t>50</w:t>
      </w:r>
      <w:r w:rsidR="006A7B4D" w:rsidRPr="00074289">
        <w:rPr>
          <w:rFonts w:ascii="標楷體" w:eastAsia="標楷體" w:hAnsi="標楷體" w:cs="Arial" w:hint="eastAsia"/>
          <w:b/>
        </w:rPr>
        <w:t>元</w:t>
      </w:r>
      <w:r w:rsidRPr="00074289">
        <w:rPr>
          <w:rFonts w:ascii="標楷體" w:eastAsia="標楷體" w:hAnsi="標楷體" w:cs="Arial" w:hint="eastAsia"/>
          <w:b/>
        </w:rPr>
        <w:t>。</w:t>
      </w:r>
    </w:p>
    <w:p w14:paraId="4BC5498E" w14:textId="77777777" w:rsidR="00697354" w:rsidRPr="00074289" w:rsidRDefault="00882719" w:rsidP="0023340F">
      <w:pPr>
        <w:snapToGrid w:val="0"/>
        <w:spacing w:line="360" w:lineRule="exact"/>
        <w:ind w:left="1559"/>
        <w:rPr>
          <w:rFonts w:ascii="標楷體" w:eastAsia="標楷體" w:hAnsi="標楷體" w:cs="Arial"/>
          <w:b/>
        </w:rPr>
      </w:pPr>
      <w:r w:rsidRPr="00074289">
        <w:rPr>
          <w:rFonts w:ascii="標楷體" w:eastAsia="標楷體" w:hAnsi="標楷體" w:cs="Arial" w:hint="eastAsia"/>
          <w:b/>
          <w:sz w:val="23"/>
          <w:szCs w:val="23"/>
        </w:rPr>
        <w:t>（二）補/換發新卡:每次為</w:t>
      </w:r>
      <w:bookmarkStart w:id="15" w:name="BRNCMoney"/>
      <w:bookmarkEnd w:id="15"/>
      <w:r w:rsidR="006A7B4D" w:rsidRPr="00074289">
        <w:rPr>
          <w:rFonts w:ascii="標楷體" w:eastAsia="標楷體" w:hAnsi="標楷體" w:cs="Arial" w:hint="eastAsia"/>
          <w:b/>
          <w:sz w:val="23"/>
          <w:szCs w:val="23"/>
        </w:rPr>
        <w:t>100</w:t>
      </w:r>
      <w:r w:rsidR="006A7B4D" w:rsidRPr="00074289">
        <w:rPr>
          <w:rFonts w:ascii="標楷體" w:eastAsia="標楷體" w:hAnsi="標楷體" w:cs="Arial" w:hint="eastAsia"/>
          <w:b/>
        </w:rPr>
        <w:t>元</w:t>
      </w:r>
      <w:r w:rsidRPr="00074289">
        <w:rPr>
          <w:rFonts w:ascii="標楷體" w:eastAsia="標楷體" w:hAnsi="標楷體" w:cs="Arial" w:hint="eastAsia"/>
          <w:b/>
        </w:rPr>
        <w:t>。</w:t>
      </w:r>
    </w:p>
    <w:p w14:paraId="6AA39FFB" w14:textId="77777777" w:rsidR="00785770" w:rsidRPr="00074289" w:rsidRDefault="00785770" w:rsidP="0023340F">
      <w:pPr>
        <w:snapToGrid w:val="0"/>
        <w:spacing w:line="360" w:lineRule="exact"/>
        <w:ind w:firstLineChars="450" w:firstLine="1080"/>
        <w:rPr>
          <w:rFonts w:ascii="標楷體" w:eastAsia="標楷體" w:hAnsi="標楷體" w:cs="Arial"/>
        </w:rPr>
      </w:pPr>
      <w:r w:rsidRPr="00074289">
        <w:rPr>
          <w:rFonts w:ascii="標楷體" w:eastAsia="標楷體" w:hAnsi="標楷體" w:cs="Arial" w:hint="eastAsia"/>
        </w:rPr>
        <w:t xml:space="preserve">前項費用雙方同意依下列方式繳納： </w:t>
      </w:r>
      <w:proofErr w:type="gramStart"/>
      <w:r w:rsidRPr="00074289">
        <w:rPr>
          <w:rFonts w:ascii="標楷體" w:eastAsia="標楷體" w:hAnsi="標楷體" w:cs="Arial" w:hint="eastAsia"/>
        </w:rPr>
        <w:t>（</w:t>
      </w:r>
      <w:proofErr w:type="gramEnd"/>
      <w:r w:rsidRPr="00074289">
        <w:rPr>
          <w:rFonts w:ascii="標楷體" w:eastAsia="標楷體" w:hAnsi="標楷體" w:cs="Arial" w:hint="eastAsia"/>
        </w:rPr>
        <w:t>若無勾選以1.辦理</w:t>
      </w:r>
      <w:proofErr w:type="gramStart"/>
      <w:r w:rsidRPr="00074289">
        <w:rPr>
          <w:rFonts w:ascii="標楷體" w:eastAsia="標楷體" w:hAnsi="標楷體" w:cs="Arial" w:hint="eastAsia"/>
        </w:rPr>
        <w:t>）</w:t>
      </w:r>
      <w:proofErr w:type="gramEnd"/>
    </w:p>
    <w:p w14:paraId="223D4065" w14:textId="77777777" w:rsidR="00785770" w:rsidRPr="00074289" w:rsidRDefault="00785770" w:rsidP="0023340F">
      <w:pPr>
        <w:snapToGrid w:val="0"/>
        <w:spacing w:line="360" w:lineRule="exact"/>
        <w:ind w:left="1077"/>
        <w:rPr>
          <w:rFonts w:ascii="標楷體" w:eastAsia="標楷體" w:hAnsi="標楷體" w:cs="Arial"/>
        </w:rPr>
      </w:pPr>
      <w:r w:rsidRPr="00074289">
        <w:rPr>
          <w:rFonts w:ascii="標楷體" w:eastAsia="標楷體" w:hAnsi="標楷體" w:cs="Arial" w:hint="eastAsia"/>
        </w:rPr>
        <w:t>□1.自立約人帳戶扣繳或以現金繳納。   □2.其他約定方式：_____________。</w:t>
      </w:r>
    </w:p>
    <w:p w14:paraId="22DC1EDC" w14:textId="77777777" w:rsidR="00785770" w:rsidRPr="00074289" w:rsidRDefault="00785770" w:rsidP="0023340F">
      <w:pPr>
        <w:snapToGrid w:val="0"/>
        <w:spacing w:line="360" w:lineRule="exact"/>
        <w:ind w:left="1077"/>
        <w:rPr>
          <w:rFonts w:ascii="標楷體" w:eastAsia="標楷體" w:hAnsi="標楷體" w:cs="Arial"/>
        </w:rPr>
      </w:pPr>
      <w:r w:rsidRPr="00074289">
        <w:rPr>
          <w:rFonts w:ascii="標楷體" w:eastAsia="標楷體" w:hAnsi="標楷體" w:cs="Arial" w:hint="eastAsia"/>
        </w:rPr>
        <w:t>第一項費用應以顯著方式於營業場所及貴會網站公開揭示。</w:t>
      </w:r>
    </w:p>
    <w:p w14:paraId="7198B24A" w14:textId="77777777" w:rsidR="00882719" w:rsidRPr="00074289" w:rsidRDefault="00785770" w:rsidP="0023340F">
      <w:pPr>
        <w:snapToGrid w:val="0"/>
        <w:spacing w:line="360" w:lineRule="exact"/>
        <w:ind w:left="1077"/>
        <w:rPr>
          <w:rFonts w:ascii="標楷體" w:eastAsia="標楷體" w:hAnsi="標楷體" w:cs="Arial"/>
        </w:rPr>
      </w:pPr>
      <w:r w:rsidRPr="00074289">
        <w:rPr>
          <w:rFonts w:ascii="標楷體" w:eastAsia="標楷體" w:hAnsi="標楷體" w:cs="Arial" w:hint="eastAsia"/>
        </w:rPr>
        <w:t>第一項第二款之服務費用，</w:t>
      </w:r>
      <w:proofErr w:type="gramStart"/>
      <w:r w:rsidRPr="00074289">
        <w:rPr>
          <w:rFonts w:ascii="標楷體" w:eastAsia="標楷體" w:hAnsi="標楷體" w:cs="Arial" w:hint="eastAsia"/>
        </w:rPr>
        <w:t>非經貴會</w:t>
      </w:r>
      <w:proofErr w:type="gramEnd"/>
      <w:r w:rsidRPr="00074289">
        <w:rPr>
          <w:rFonts w:ascii="標楷體" w:eastAsia="標楷體" w:hAnsi="標楷體" w:cs="Arial" w:hint="eastAsia"/>
        </w:rPr>
        <w:t>證明卡片</w:t>
      </w:r>
      <w:proofErr w:type="gramStart"/>
      <w:r w:rsidRPr="00074289">
        <w:rPr>
          <w:rFonts w:ascii="標楷體" w:eastAsia="標楷體" w:hAnsi="標楷體" w:cs="Arial" w:hint="eastAsia"/>
        </w:rPr>
        <w:t>須解鎖</w:t>
      </w:r>
      <w:proofErr w:type="gramEnd"/>
      <w:r w:rsidRPr="00074289">
        <w:rPr>
          <w:rFonts w:ascii="標楷體" w:eastAsia="標楷體" w:hAnsi="標楷體" w:cs="Arial" w:hint="eastAsia"/>
        </w:rPr>
        <w:t>或補、</w:t>
      </w:r>
      <w:proofErr w:type="gramStart"/>
      <w:r w:rsidRPr="00074289">
        <w:rPr>
          <w:rFonts w:ascii="標楷體" w:eastAsia="標楷體" w:hAnsi="標楷體" w:cs="Arial" w:hint="eastAsia"/>
        </w:rPr>
        <w:t>換發係</w:t>
      </w:r>
      <w:proofErr w:type="gramEnd"/>
      <w:r w:rsidRPr="00074289">
        <w:rPr>
          <w:rFonts w:ascii="標楷體" w:eastAsia="標楷體" w:hAnsi="標楷體" w:cs="Arial" w:hint="eastAsia"/>
        </w:rPr>
        <w:t>因可歸責於立約人之事由所致者，不得收取之。立約人因卡片</w:t>
      </w:r>
      <w:proofErr w:type="gramStart"/>
      <w:r w:rsidRPr="00074289">
        <w:rPr>
          <w:rFonts w:ascii="標楷體" w:eastAsia="標楷體" w:hAnsi="標楷體" w:cs="Arial" w:hint="eastAsia"/>
        </w:rPr>
        <w:t>須解鎖或</w:t>
      </w:r>
      <w:proofErr w:type="gramEnd"/>
      <w:r w:rsidRPr="00074289">
        <w:rPr>
          <w:rFonts w:ascii="標楷體" w:eastAsia="標楷體" w:hAnsi="標楷體" w:cs="Arial" w:hint="eastAsia"/>
        </w:rPr>
        <w:t>補、換發，而發生損害者，貴會應負賠償責任，但貴會證明其就卡片</w:t>
      </w:r>
      <w:proofErr w:type="gramStart"/>
      <w:r w:rsidRPr="00074289">
        <w:rPr>
          <w:rFonts w:ascii="標楷體" w:eastAsia="標楷體" w:hAnsi="標楷體" w:cs="Arial" w:hint="eastAsia"/>
        </w:rPr>
        <w:t>須解鎖</w:t>
      </w:r>
      <w:proofErr w:type="gramEnd"/>
      <w:r w:rsidRPr="00074289">
        <w:rPr>
          <w:rFonts w:ascii="標楷體" w:eastAsia="標楷體" w:hAnsi="標楷體" w:cs="Arial" w:hint="eastAsia"/>
        </w:rPr>
        <w:t>或補、</w:t>
      </w:r>
      <w:proofErr w:type="gramStart"/>
      <w:r w:rsidRPr="00074289">
        <w:rPr>
          <w:rFonts w:ascii="標楷體" w:eastAsia="標楷體" w:hAnsi="標楷體" w:cs="Arial" w:hint="eastAsia"/>
        </w:rPr>
        <w:t>換發係不</w:t>
      </w:r>
      <w:proofErr w:type="gramEnd"/>
      <w:r w:rsidRPr="00074289">
        <w:rPr>
          <w:rFonts w:ascii="標楷體" w:eastAsia="標楷體" w:hAnsi="標楷體" w:cs="Arial" w:hint="eastAsia"/>
        </w:rPr>
        <w:t>可歸責者，不在此限。</w:t>
      </w:r>
    </w:p>
    <w:p w14:paraId="2C743B28" w14:textId="02333B67" w:rsidR="00066A89" w:rsidRPr="00074289" w:rsidRDefault="00066A89" w:rsidP="0023340F">
      <w:pPr>
        <w:snapToGrid w:val="0"/>
        <w:spacing w:line="360" w:lineRule="exact"/>
        <w:ind w:left="1077"/>
        <w:rPr>
          <w:rFonts w:ascii="標楷體" w:eastAsia="標楷體" w:hAnsi="標楷體" w:cs="Arial"/>
        </w:rPr>
      </w:pPr>
      <w:r w:rsidRPr="00074289">
        <w:rPr>
          <w:rFonts w:ascii="標楷體" w:eastAsia="標楷體" w:hAnsi="標楷體" w:cs="Arial" w:hint="eastAsia"/>
        </w:rPr>
        <w:t>前項歸責事由，應由貴會負舉證責任。</w:t>
      </w:r>
    </w:p>
    <w:p w14:paraId="4AE839BA" w14:textId="77777777" w:rsidR="00066A89" w:rsidRPr="00074289" w:rsidRDefault="00066A89" w:rsidP="0023340F">
      <w:pPr>
        <w:spacing w:line="360" w:lineRule="exact"/>
        <w:ind w:left="1000" w:hangingChars="500" w:hanging="1000"/>
        <w:rPr>
          <w:rFonts w:ascii="標楷體" w:eastAsia="標楷體" w:hAnsi="標楷體"/>
          <w:spacing w:val="-20"/>
        </w:rPr>
      </w:pPr>
      <w:r w:rsidRPr="00074289">
        <w:rPr>
          <w:rFonts w:ascii="標楷體" w:eastAsia="標楷體" w:hAnsi="標楷體" w:hint="eastAsia"/>
          <w:spacing w:val="-20"/>
        </w:rPr>
        <w:t>第十五條  （金融卡遺失、滅失、被竊或其他喪失占有）</w:t>
      </w:r>
    </w:p>
    <w:p w14:paraId="49FB6365"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立約人應妥善保管金融卡，如有遺失、滅失、被竊或其他喪失占有等情形時，應即依約定</w:t>
      </w:r>
      <w:proofErr w:type="gramStart"/>
      <w:r w:rsidRPr="00074289">
        <w:rPr>
          <w:rFonts w:ascii="標楷體" w:eastAsia="標楷體" w:hAnsi="標楷體" w:hint="eastAsia"/>
        </w:rPr>
        <w:t>方式向貴會</w:t>
      </w:r>
      <w:proofErr w:type="gramEnd"/>
      <w:r w:rsidRPr="00074289">
        <w:rPr>
          <w:rFonts w:ascii="標楷體" w:eastAsia="標楷體" w:hAnsi="標楷體" w:hint="eastAsia"/>
        </w:rPr>
        <w:t>辦理掛失手續。</w:t>
      </w:r>
    </w:p>
    <w:p w14:paraId="4C20F6D4"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前項約定方式，應以存款人安全、便利方式辦理。</w:t>
      </w:r>
    </w:p>
    <w:p w14:paraId="27A9F464"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未辦理掛失手續前而遭冒用，貴會已經付款者，視為對立約人已為給付。但貴會或其他自動化服務設備所屬金融機構對資訊系統之控管有未盡善良管理人注意義務，</w:t>
      </w:r>
      <w:r w:rsidRPr="00074289">
        <w:rPr>
          <w:rFonts w:ascii="標楷體" w:eastAsia="標楷體" w:hAnsi="標楷體" w:hint="eastAsia"/>
        </w:rPr>
        <w:lastRenderedPageBreak/>
        <w:t>或有其他可歸責之事由，致立約人密碼被冒用或盜用者，仍應由貴會負責。</w:t>
      </w:r>
    </w:p>
    <w:p w14:paraId="3E115DD8" w14:textId="4AE1F520" w:rsidR="00066A89" w:rsidRPr="00074289" w:rsidRDefault="00066A89" w:rsidP="0023340F">
      <w:pPr>
        <w:spacing w:line="360" w:lineRule="exact"/>
        <w:rPr>
          <w:rFonts w:ascii="標楷體" w:eastAsia="標楷體" w:hAnsi="標楷體"/>
        </w:rPr>
      </w:pPr>
      <w:r w:rsidRPr="00074289">
        <w:rPr>
          <w:rFonts w:ascii="標楷體" w:eastAsia="標楷體" w:hAnsi="標楷體" w:hint="eastAsia"/>
          <w:spacing w:val="-20"/>
        </w:rPr>
        <w:t>第十六條</w:t>
      </w:r>
      <w:r w:rsidR="00E576AC">
        <w:rPr>
          <w:rFonts w:ascii="標楷體" w:eastAsia="標楷體" w:hAnsi="標楷體" w:hint="eastAsia"/>
          <w:spacing w:val="-20"/>
        </w:rPr>
        <w:t xml:space="preserve">    </w:t>
      </w:r>
      <w:r w:rsidRPr="00074289">
        <w:rPr>
          <w:rFonts w:ascii="標楷體" w:eastAsia="標楷體" w:hAnsi="標楷體" w:hint="eastAsia"/>
        </w:rPr>
        <w:t>晶片金融卡消費扣款約定事項：</w:t>
      </w:r>
    </w:p>
    <w:p w14:paraId="3B4A062E" w14:textId="77777777" w:rsidR="00066A89" w:rsidRPr="00074289" w:rsidRDefault="00066A89" w:rsidP="0023340F">
      <w:pPr>
        <w:spacing w:line="360" w:lineRule="exact"/>
        <w:ind w:leftChars="500" w:left="1200"/>
        <w:rPr>
          <w:rFonts w:ascii="標楷體" w:eastAsia="標楷體" w:hAnsi="標楷體"/>
        </w:rPr>
      </w:pPr>
      <w:r w:rsidRPr="00074289">
        <w:rPr>
          <w:rFonts w:ascii="標楷體" w:eastAsia="標楷體" w:hAnsi="標楷體" w:hint="eastAsia"/>
        </w:rPr>
        <w:t>一、用詞定義</w:t>
      </w:r>
    </w:p>
    <w:p w14:paraId="21DBDCF8" w14:textId="77777777" w:rsidR="00066A89" w:rsidRPr="00074289" w:rsidRDefault="00066A89" w:rsidP="0023340F">
      <w:pPr>
        <w:spacing w:line="360" w:lineRule="exact"/>
        <w:ind w:leftChars="700" w:left="2160" w:hangingChars="200" w:hanging="480"/>
        <w:rPr>
          <w:rFonts w:ascii="標楷體" w:eastAsia="標楷體" w:hAnsi="標楷體"/>
        </w:rPr>
      </w:pPr>
      <w:r w:rsidRPr="00074289">
        <w:rPr>
          <w:rFonts w:ascii="標楷體" w:eastAsia="標楷體" w:hAnsi="標楷體" w:hint="eastAsia"/>
        </w:rPr>
        <w:t>(</w:t>
      </w:r>
      <w:proofErr w:type="gramStart"/>
      <w:r w:rsidRPr="00074289">
        <w:rPr>
          <w:rFonts w:ascii="標楷體" w:eastAsia="標楷體" w:hAnsi="標楷體" w:hint="eastAsia"/>
        </w:rPr>
        <w:t>一</w:t>
      </w:r>
      <w:proofErr w:type="gramEnd"/>
      <w:r w:rsidRPr="00074289">
        <w:rPr>
          <w:rFonts w:ascii="標楷體" w:eastAsia="標楷體" w:hAnsi="標楷體" w:hint="eastAsia"/>
        </w:rPr>
        <w:t>)晶片金融卡消費扣款功能：指立約人向實體或虛擬之特約商店進行物品、勞務或其他交易時，使用發卡機構核發之晶片金融卡及立約人設定之密碼，委託發卡機構直接由立約人晶片金融卡之指定帳戶即時扣款，轉入收單機構或特約商店帳戶之功能，包括消費扣款(固定及變動費率)、</w:t>
      </w:r>
      <w:proofErr w:type="gramStart"/>
      <w:r w:rsidRPr="00074289">
        <w:rPr>
          <w:rFonts w:ascii="標楷體" w:eastAsia="標楷體" w:hAnsi="標楷體" w:hint="eastAsia"/>
        </w:rPr>
        <w:t>沖正</w:t>
      </w:r>
      <w:proofErr w:type="gramEnd"/>
      <w:r w:rsidRPr="00074289">
        <w:rPr>
          <w:rFonts w:ascii="標楷體" w:eastAsia="標楷體" w:hAnsi="標楷體" w:hint="eastAsia"/>
        </w:rPr>
        <w:t>、退款、預先授權及授權完成等交易。</w:t>
      </w:r>
    </w:p>
    <w:p w14:paraId="0AB8C9CC" w14:textId="77777777" w:rsidR="00066A89" w:rsidRPr="00074289" w:rsidRDefault="00066A89" w:rsidP="0023340F">
      <w:pPr>
        <w:spacing w:line="360" w:lineRule="exact"/>
        <w:ind w:leftChars="700" w:left="2160" w:hangingChars="200" w:hanging="480"/>
        <w:rPr>
          <w:rFonts w:ascii="標楷體" w:eastAsia="標楷體" w:hAnsi="標楷體"/>
        </w:rPr>
      </w:pPr>
      <w:r w:rsidRPr="00074289">
        <w:rPr>
          <w:rFonts w:ascii="標楷體" w:eastAsia="標楷體" w:hAnsi="標楷體" w:hint="eastAsia"/>
        </w:rPr>
        <w:t>(二)收單機構：指與特約商店約定提供立約人消費扣款事宜之金融機構。</w:t>
      </w:r>
    </w:p>
    <w:p w14:paraId="6E225752" w14:textId="77777777" w:rsidR="00066A89" w:rsidRPr="00074289" w:rsidRDefault="00066A89" w:rsidP="0023340F">
      <w:pPr>
        <w:spacing w:line="360" w:lineRule="exact"/>
        <w:ind w:leftChars="700" w:left="2160" w:hangingChars="200" w:hanging="480"/>
        <w:rPr>
          <w:rFonts w:ascii="標楷體" w:eastAsia="標楷體" w:hAnsi="標楷體"/>
        </w:rPr>
      </w:pPr>
      <w:r w:rsidRPr="00074289">
        <w:rPr>
          <w:rFonts w:ascii="標楷體" w:eastAsia="標楷體" w:hAnsi="標楷體" w:hint="eastAsia"/>
        </w:rPr>
        <w:t>(三)特約商店：指提供物品、勞務或其他交易經與收單機構簽約，受理持卡人以晶片金融卡繳付消費款。</w:t>
      </w:r>
    </w:p>
    <w:p w14:paraId="367CD82E" w14:textId="77777777" w:rsidR="00066A89" w:rsidRPr="00074289" w:rsidRDefault="00066A89" w:rsidP="0023340F">
      <w:pPr>
        <w:spacing w:line="360" w:lineRule="exact"/>
        <w:ind w:leftChars="700" w:left="2160" w:hangingChars="200" w:hanging="480"/>
        <w:rPr>
          <w:rFonts w:ascii="標楷體" w:eastAsia="標楷體" w:hAnsi="標楷體"/>
        </w:rPr>
      </w:pPr>
      <w:r w:rsidRPr="00074289">
        <w:rPr>
          <w:rFonts w:ascii="標楷體" w:eastAsia="標楷體" w:hAnsi="標楷體" w:hint="eastAsia"/>
        </w:rPr>
        <w:t>(四)交易紀錄：指立約人憑晶片金融卡消費扣款時之單據或電子訊息。</w:t>
      </w:r>
    </w:p>
    <w:p w14:paraId="6E7E2C0F"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二、使用須知</w:t>
      </w:r>
    </w:p>
    <w:p w14:paraId="796D22FF" w14:textId="77777777"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立約人停止使用晶片金融卡消費扣款功能者，應向貴會提出申請取消晶片金融卡之消費扣款功能後，使生終止效力。</w:t>
      </w:r>
    </w:p>
    <w:p w14:paraId="6AE49209" w14:textId="77777777"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立約人使用晶片金融卡於實體或虛擬之特約商店，進行消費扣款、退款或取消交易時，應自行留存交易紀錄，以供核對之用。</w:t>
      </w:r>
    </w:p>
    <w:p w14:paraId="5DC357C8"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三、消費扣款限額</w:t>
      </w:r>
    </w:p>
    <w:p w14:paraId="2A0B7EE1" w14:textId="45E079F9"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立約人每一營業日之消費扣款限額為新臺幣</w:t>
      </w:r>
      <w:r w:rsidR="004E0223" w:rsidRPr="00074289">
        <w:rPr>
          <w:rFonts w:ascii="標楷體" w:eastAsia="標楷體" w:hAnsi="標楷體" w:hint="eastAsia"/>
        </w:rPr>
        <w:t>3</w:t>
      </w:r>
      <w:r w:rsidRPr="00074289">
        <w:rPr>
          <w:rFonts w:ascii="標楷體" w:eastAsia="標楷體" w:hAnsi="標楷體" w:hint="eastAsia"/>
        </w:rPr>
        <w:t>萬元，每日交易累計金額與金融卡現金提款合併計算。</w:t>
      </w:r>
    </w:p>
    <w:p w14:paraId="160F54CF" w14:textId="77777777"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立約人消費扣款指定帳戶之可用餘額，不足支付消費帳款或消費帳款逾前項約定限額時，貴會</w:t>
      </w:r>
      <w:proofErr w:type="gramStart"/>
      <w:r w:rsidRPr="00074289">
        <w:rPr>
          <w:rFonts w:ascii="標楷體" w:eastAsia="標楷體" w:hAnsi="標楷體" w:hint="eastAsia"/>
        </w:rPr>
        <w:t>並無扣款</w:t>
      </w:r>
      <w:proofErr w:type="gramEnd"/>
      <w:r w:rsidRPr="00074289">
        <w:rPr>
          <w:rFonts w:ascii="標楷體" w:eastAsia="標楷體" w:hAnsi="標楷體" w:hint="eastAsia"/>
        </w:rPr>
        <w:t>之義務。</w:t>
      </w:r>
    </w:p>
    <w:p w14:paraId="65353F38"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四、消費糾紛及帳款疑義之處理</w:t>
      </w:r>
    </w:p>
    <w:p w14:paraId="46C7461F" w14:textId="77777777"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明確瞭解憑晶片金融卡及密碼，於特約商店進行消費扣款交易，與現金交易並無不同，如與特約商店發生相關消費爭議(包括但不限於商品或服務之品質、數量、金額等)，皆應向特約商店尋求解決，不得以此做為向貴會請求返還帳款之依據。立約人亦不得以其與特約商店間交易所生之糾紛對抗貴會。</w:t>
      </w:r>
    </w:p>
    <w:p w14:paraId="65D9F9FD" w14:textId="77777777" w:rsidR="00066A89" w:rsidRPr="00074289" w:rsidRDefault="00066A89" w:rsidP="0023340F">
      <w:pPr>
        <w:spacing w:line="360" w:lineRule="exact"/>
        <w:ind w:leftChars="700" w:left="1680"/>
        <w:rPr>
          <w:rFonts w:ascii="標楷體" w:eastAsia="標楷體" w:hAnsi="標楷體"/>
        </w:rPr>
      </w:pPr>
      <w:r w:rsidRPr="00074289">
        <w:rPr>
          <w:rFonts w:ascii="標楷體" w:eastAsia="標楷體" w:hAnsi="標楷體" w:hint="eastAsia"/>
        </w:rPr>
        <w:t>立約人對消費帳款有疑義時，得向貴會請求複查，貴會應提供交易紀錄協助核對。</w:t>
      </w:r>
    </w:p>
    <w:p w14:paraId="765839DF" w14:textId="77777777" w:rsidR="00066A89" w:rsidRPr="00074289" w:rsidRDefault="00066A89" w:rsidP="0023340F">
      <w:pPr>
        <w:spacing w:line="360" w:lineRule="exact"/>
        <w:rPr>
          <w:rFonts w:ascii="標楷體" w:eastAsia="標楷體" w:hAnsi="標楷體"/>
        </w:rPr>
      </w:pPr>
      <w:r w:rsidRPr="00074289">
        <w:rPr>
          <w:rFonts w:ascii="標楷體" w:eastAsia="標楷體" w:hAnsi="標楷體" w:hint="eastAsia"/>
          <w:spacing w:val="-20"/>
        </w:rPr>
        <w:t xml:space="preserve">第十七條  </w:t>
      </w:r>
      <w:r w:rsidRPr="00074289">
        <w:rPr>
          <w:rFonts w:ascii="標楷體" w:eastAsia="標楷體" w:hAnsi="標楷體" w:hint="eastAsia"/>
        </w:rPr>
        <w:t>（一卡多帳號功能申請及限制</w:t>
      </w:r>
      <w:r w:rsidRPr="00074289">
        <w:rPr>
          <w:rFonts w:ascii="標楷體" w:eastAsia="標楷體" w:hAnsi="標楷體"/>
        </w:rPr>
        <w:t>）</w:t>
      </w:r>
    </w:p>
    <w:p w14:paraId="31B10D7C"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 xml:space="preserve">一、立約人領取之金融卡晶片得存放 8 </w:t>
      </w:r>
      <w:proofErr w:type="gramStart"/>
      <w:r w:rsidRPr="00074289">
        <w:rPr>
          <w:rFonts w:ascii="標楷體" w:eastAsia="標楷體" w:hAnsi="標楷體" w:hint="eastAsia"/>
        </w:rPr>
        <w:t>個</w:t>
      </w:r>
      <w:proofErr w:type="gramEnd"/>
      <w:r w:rsidRPr="00074289">
        <w:rPr>
          <w:rFonts w:ascii="標楷體" w:eastAsia="標楷體" w:hAnsi="標楷體" w:hint="eastAsia"/>
        </w:rPr>
        <w:t>交易帳號。立約人同意申請金融卡之存款帳號為金融卡之主帳號，另立約人可依需求向貴會申請將本人活期性新臺幣存款帳號約定為金融卡附屬帳號，每一金融卡至多約定7個附屬帳號。另就已持有之金融卡申請前揭功能者，除主帳號外，其餘連結帳號之原金融卡應先註銷後始得申請。有關前揭申請事宜或申請後擬再回復為一卡</w:t>
      </w:r>
      <w:proofErr w:type="gramStart"/>
      <w:r w:rsidRPr="00074289">
        <w:rPr>
          <w:rFonts w:ascii="標楷體" w:eastAsia="標楷體" w:hAnsi="標楷體" w:hint="eastAsia"/>
        </w:rPr>
        <w:t>一</w:t>
      </w:r>
      <w:proofErr w:type="gramEnd"/>
      <w:r w:rsidRPr="00074289">
        <w:rPr>
          <w:rFonts w:ascii="標楷體" w:eastAsia="標楷體" w:hAnsi="標楷體" w:hint="eastAsia"/>
        </w:rPr>
        <w:t>帳號者，立約人同意依貴會手續費收費標準支付相關費用始得辦理。</w:t>
      </w:r>
    </w:p>
    <w:p w14:paraId="705F100E"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二、立約人使用晶片金融卡之晶片進行提款、轉帳、繳費稅、消費扣款或餘額查詢等交易時，可就其</w:t>
      </w:r>
      <w:proofErr w:type="gramStart"/>
      <w:r w:rsidRPr="00074289">
        <w:rPr>
          <w:rFonts w:ascii="標楷體" w:eastAsia="標楷體" w:hAnsi="標楷體" w:hint="eastAsia"/>
        </w:rPr>
        <w:t>已向貴會</w:t>
      </w:r>
      <w:proofErr w:type="gramEnd"/>
      <w:r w:rsidRPr="00074289">
        <w:rPr>
          <w:rFonts w:ascii="標楷體" w:eastAsia="標楷體" w:hAnsi="標楷體" w:hint="eastAsia"/>
        </w:rPr>
        <w:t>申請之全部約定轉</w:t>
      </w:r>
      <w:proofErr w:type="gramStart"/>
      <w:r w:rsidRPr="00074289">
        <w:rPr>
          <w:rFonts w:ascii="標楷體" w:eastAsia="標楷體" w:hAnsi="標楷體" w:hint="eastAsia"/>
        </w:rPr>
        <w:t>出</w:t>
      </w:r>
      <w:proofErr w:type="gramEnd"/>
      <w:r w:rsidRPr="00074289">
        <w:rPr>
          <w:rFonts w:ascii="標楷體" w:eastAsia="標楷體" w:hAnsi="標楷體" w:hint="eastAsia"/>
        </w:rPr>
        <w:t>帳號中自行選擇轉</w:t>
      </w:r>
      <w:proofErr w:type="gramStart"/>
      <w:r w:rsidRPr="00074289">
        <w:rPr>
          <w:rFonts w:ascii="標楷體" w:eastAsia="標楷體" w:hAnsi="標楷體" w:hint="eastAsia"/>
        </w:rPr>
        <w:t>出</w:t>
      </w:r>
      <w:proofErr w:type="gramEnd"/>
      <w:r w:rsidRPr="00074289">
        <w:rPr>
          <w:rFonts w:ascii="標楷體" w:eastAsia="標楷體" w:hAnsi="標楷體" w:hint="eastAsia"/>
        </w:rPr>
        <w:t>帳號並使用該轉</w:t>
      </w:r>
      <w:proofErr w:type="gramStart"/>
      <w:r w:rsidRPr="00074289">
        <w:rPr>
          <w:rFonts w:ascii="標楷體" w:eastAsia="標楷體" w:hAnsi="標楷體" w:hint="eastAsia"/>
        </w:rPr>
        <w:t>出</w:t>
      </w:r>
      <w:proofErr w:type="gramEnd"/>
      <w:r w:rsidRPr="00074289">
        <w:rPr>
          <w:rFonts w:ascii="標楷體" w:eastAsia="標楷體" w:hAnsi="標楷體" w:hint="eastAsia"/>
        </w:rPr>
        <w:t>帳號。但立約人使用金融卡進行磁條交易時，僅限使用主帳號。</w:t>
      </w:r>
    </w:p>
    <w:p w14:paraId="09F7EA44"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三、約定一卡多帳號者，各轉</w:t>
      </w:r>
      <w:proofErr w:type="gramStart"/>
      <w:r w:rsidRPr="00074289">
        <w:rPr>
          <w:rFonts w:ascii="標楷體" w:eastAsia="標楷體" w:hAnsi="標楷體" w:hint="eastAsia"/>
        </w:rPr>
        <w:t>出帳號得再</w:t>
      </w:r>
      <w:proofErr w:type="gramEnd"/>
      <w:r w:rsidRPr="00074289">
        <w:rPr>
          <w:rFonts w:ascii="標楷體" w:eastAsia="標楷體" w:hAnsi="標楷體" w:hint="eastAsia"/>
        </w:rPr>
        <w:t>作相關轉入帳號之約定；</w:t>
      </w:r>
      <w:proofErr w:type="gramStart"/>
      <w:r w:rsidRPr="00074289">
        <w:rPr>
          <w:rFonts w:ascii="標楷體" w:eastAsia="標楷體" w:hAnsi="標楷體" w:hint="eastAsia"/>
        </w:rPr>
        <w:t>惟子帳號</w:t>
      </w:r>
      <w:proofErr w:type="gramEnd"/>
      <w:r w:rsidRPr="00074289">
        <w:rPr>
          <w:rFonts w:ascii="標楷體" w:eastAsia="標楷體" w:hAnsi="標楷體" w:hint="eastAsia"/>
        </w:rPr>
        <w:t>不得新</w:t>
      </w:r>
      <w:r w:rsidRPr="00074289">
        <w:rPr>
          <w:rFonts w:ascii="標楷體" w:eastAsia="標楷體" w:hAnsi="標楷體" w:hint="eastAsia"/>
        </w:rPr>
        <w:lastRenderedPageBreak/>
        <w:t>增約定或取消轉入帳戶，於主帳號申請相關轉入帳號之約定時視為子帳號亦作相同約定，即立約人同意同一金融卡內帳號共用金融卡約定轉入帳號。</w:t>
      </w:r>
    </w:p>
    <w:p w14:paraId="06E2EBE1" w14:textId="77777777" w:rsidR="00066A89" w:rsidRPr="00074289" w:rsidRDefault="00066A89" w:rsidP="0023340F">
      <w:pPr>
        <w:spacing w:line="360" w:lineRule="exact"/>
        <w:ind w:leftChars="500" w:left="1680" w:hangingChars="200" w:hanging="480"/>
        <w:rPr>
          <w:rFonts w:ascii="標楷體" w:eastAsia="標楷體" w:hAnsi="標楷體"/>
        </w:rPr>
      </w:pPr>
      <w:r w:rsidRPr="00074289">
        <w:rPr>
          <w:rFonts w:ascii="標楷體" w:eastAsia="標楷體" w:hAnsi="標楷體" w:hint="eastAsia"/>
        </w:rPr>
        <w:t>四、立約人知悉辦理一卡多帳號者，如卡片遺失，其可能之風險將會及於卡片上所載之各帳號，故立約人應妥善保管該金融卡及相關帳號之密碼；另立約人知悉國內外之ATM 機器</w:t>
      </w:r>
      <w:proofErr w:type="gramStart"/>
      <w:r w:rsidRPr="00074289">
        <w:rPr>
          <w:rFonts w:ascii="標楷體" w:eastAsia="標楷體" w:hAnsi="標楷體" w:hint="eastAsia"/>
        </w:rPr>
        <w:t>並非均得接受</w:t>
      </w:r>
      <w:proofErr w:type="gramEnd"/>
      <w:r w:rsidRPr="00074289">
        <w:rPr>
          <w:rFonts w:ascii="標楷體" w:eastAsia="標楷體" w:hAnsi="標楷體" w:hint="eastAsia"/>
        </w:rPr>
        <w:t>一卡多帳號之金融卡，倘因此致生立約人使用上之不便或損失者，立約人應於申請時先行評估並同意承擔該等結果。</w:t>
      </w:r>
    </w:p>
    <w:p w14:paraId="4A7FBA8E" w14:textId="77777777" w:rsidR="00066A89" w:rsidRPr="00074289" w:rsidRDefault="00066A89" w:rsidP="0023340F">
      <w:pPr>
        <w:spacing w:line="360" w:lineRule="exact"/>
        <w:ind w:left="1000" w:hangingChars="500" w:hanging="1000"/>
        <w:rPr>
          <w:rFonts w:ascii="標楷體" w:eastAsia="標楷體" w:hAnsi="標楷體"/>
          <w:spacing w:val="-20"/>
        </w:rPr>
      </w:pPr>
      <w:r w:rsidRPr="00074289">
        <w:rPr>
          <w:rFonts w:ascii="標楷體" w:eastAsia="標楷體" w:hAnsi="標楷體" w:hint="eastAsia"/>
          <w:spacing w:val="-20"/>
        </w:rPr>
        <w:t>第十八條（出借、轉讓或質押之禁止）</w:t>
      </w:r>
    </w:p>
    <w:p w14:paraId="2124ACAF"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立約人應自行保管使用金融卡，如有出借、轉讓或</w:t>
      </w:r>
      <w:proofErr w:type="gramStart"/>
      <w:r w:rsidRPr="00074289">
        <w:rPr>
          <w:rFonts w:ascii="標楷體" w:eastAsia="標楷體" w:hAnsi="標楷體" w:hint="eastAsia"/>
        </w:rPr>
        <w:t>質押者</w:t>
      </w:r>
      <w:proofErr w:type="gramEnd"/>
      <w:r w:rsidRPr="00074289">
        <w:rPr>
          <w:rFonts w:ascii="標楷體" w:eastAsia="標楷體" w:hAnsi="標楷體" w:hint="eastAsia"/>
        </w:rPr>
        <w:t>，立約人應自負其責。</w:t>
      </w:r>
    </w:p>
    <w:p w14:paraId="170179E9" w14:textId="77777777" w:rsidR="00066A89" w:rsidRPr="00074289" w:rsidRDefault="00066A89" w:rsidP="0023340F">
      <w:pPr>
        <w:spacing w:line="360" w:lineRule="exact"/>
        <w:rPr>
          <w:rFonts w:ascii="標楷體" w:eastAsia="標楷體" w:hAnsi="標楷體"/>
          <w:spacing w:val="-20"/>
        </w:rPr>
      </w:pPr>
      <w:r w:rsidRPr="00074289">
        <w:rPr>
          <w:rFonts w:ascii="標楷體" w:eastAsia="標楷體" w:hAnsi="標楷體" w:hint="eastAsia"/>
          <w:spacing w:val="-20"/>
        </w:rPr>
        <w:t>第十九條  （複製或改製之禁止）</w:t>
      </w:r>
    </w:p>
    <w:p w14:paraId="2EAEAC4C"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立約人不得有複製或改製金融卡之行為。</w:t>
      </w:r>
    </w:p>
    <w:p w14:paraId="7E14B27A" w14:textId="77777777" w:rsidR="00066A89" w:rsidRPr="00074289" w:rsidRDefault="00066A89" w:rsidP="0023340F">
      <w:pPr>
        <w:spacing w:line="360" w:lineRule="exact"/>
        <w:rPr>
          <w:rFonts w:ascii="標楷體" w:eastAsia="標楷體" w:hAnsi="標楷體"/>
          <w:spacing w:val="-20"/>
        </w:rPr>
      </w:pPr>
      <w:r w:rsidRPr="00074289">
        <w:rPr>
          <w:rFonts w:ascii="標楷體" w:eastAsia="標楷體" w:hAnsi="標楷體" w:hint="eastAsia"/>
          <w:spacing w:val="-20"/>
        </w:rPr>
        <w:t>第二十條  （其他約定事項）</w:t>
      </w:r>
    </w:p>
    <w:p w14:paraId="7B0FEE79"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本</w:t>
      </w:r>
      <w:proofErr w:type="gramStart"/>
      <w:r w:rsidRPr="00074289">
        <w:rPr>
          <w:rFonts w:ascii="標楷體" w:eastAsia="標楷體" w:hAnsi="標楷體" w:hint="eastAsia"/>
        </w:rPr>
        <w:t>約款若有</w:t>
      </w:r>
      <w:proofErr w:type="gramEnd"/>
      <w:r w:rsidRPr="00074289">
        <w:rPr>
          <w:rFonts w:ascii="標楷體" w:eastAsia="標楷體" w:hAnsi="標楷體" w:hint="eastAsia"/>
        </w:rPr>
        <w:t>未盡事宜，依活期（儲蓄）存款契約辦理。</w:t>
      </w:r>
    </w:p>
    <w:p w14:paraId="2D3C9769" w14:textId="77777777" w:rsidR="00066A89" w:rsidRPr="00074289" w:rsidRDefault="00066A89" w:rsidP="0023340F">
      <w:pPr>
        <w:spacing w:line="360" w:lineRule="exact"/>
        <w:rPr>
          <w:rFonts w:ascii="標楷體" w:eastAsia="標楷體" w:hAnsi="標楷體"/>
        </w:rPr>
      </w:pPr>
      <w:proofErr w:type="gramStart"/>
      <w:r w:rsidRPr="00074289">
        <w:rPr>
          <w:rFonts w:ascii="標楷體" w:eastAsia="標楷體" w:hAnsi="標楷體" w:hint="eastAsia"/>
          <w:spacing w:val="-20"/>
        </w:rPr>
        <w:t>第</w:t>
      </w:r>
      <w:r w:rsidRPr="00074289">
        <w:rPr>
          <w:rFonts w:ascii="標楷體" w:eastAsia="標楷體" w:hAnsi="標楷體" w:hint="eastAsia"/>
        </w:rPr>
        <w:t>廿</w:t>
      </w:r>
      <w:r w:rsidRPr="00074289">
        <w:rPr>
          <w:rFonts w:ascii="標楷體" w:eastAsia="標楷體" w:hAnsi="標楷體" w:hint="eastAsia"/>
          <w:spacing w:val="-20"/>
        </w:rPr>
        <w:t>一條</w:t>
      </w:r>
      <w:proofErr w:type="gramEnd"/>
      <w:r w:rsidRPr="00074289">
        <w:rPr>
          <w:rFonts w:ascii="標楷體" w:eastAsia="標楷體" w:hAnsi="標楷體" w:hint="eastAsia"/>
          <w:spacing w:val="-20"/>
        </w:rPr>
        <w:t xml:space="preserve">  （契約之交付）</w:t>
      </w:r>
    </w:p>
    <w:p w14:paraId="08896FF0" w14:textId="77777777" w:rsidR="00066A89" w:rsidRPr="00074289" w:rsidRDefault="00066A89" w:rsidP="0023340F">
      <w:pPr>
        <w:spacing w:line="360" w:lineRule="exact"/>
        <w:ind w:leftChars="500" w:left="1200"/>
        <w:jc w:val="both"/>
        <w:rPr>
          <w:rFonts w:ascii="標楷體" w:eastAsia="標楷體" w:hAnsi="標楷體"/>
        </w:rPr>
      </w:pPr>
      <w:r w:rsidRPr="00074289">
        <w:rPr>
          <w:rFonts w:ascii="標楷體" w:eastAsia="標楷體" w:hAnsi="標楷體" w:hint="eastAsia"/>
        </w:rPr>
        <w:t>本契約書一式貳份，由貴會與立約人雙方各</w:t>
      </w:r>
      <w:proofErr w:type="gramStart"/>
      <w:r w:rsidRPr="00074289">
        <w:rPr>
          <w:rFonts w:ascii="標楷體" w:eastAsia="標楷體" w:hAnsi="標楷體" w:hint="eastAsia"/>
        </w:rPr>
        <w:t>執壹份</w:t>
      </w:r>
      <w:proofErr w:type="gramEnd"/>
      <w:r w:rsidRPr="00074289">
        <w:rPr>
          <w:rFonts w:ascii="標楷體" w:eastAsia="標楷體" w:hAnsi="標楷體" w:hint="eastAsia"/>
        </w:rPr>
        <w:t>，以資信守。</w:t>
      </w:r>
    </w:p>
    <w:p w14:paraId="600FE953" w14:textId="77777777" w:rsidR="00882719" w:rsidRPr="00074289" w:rsidRDefault="00882719" w:rsidP="0023340F">
      <w:pPr>
        <w:snapToGrid w:val="0"/>
        <w:spacing w:beforeLines="50" w:before="180" w:line="360" w:lineRule="exact"/>
        <w:jc w:val="both"/>
        <w:rPr>
          <w:rFonts w:ascii="標楷體" w:eastAsia="標楷體" w:hAnsi="標楷體" w:cs="Arial"/>
          <w:b/>
          <w:sz w:val="28"/>
          <w:szCs w:val="28"/>
        </w:rPr>
      </w:pPr>
      <w:r w:rsidRPr="00074289">
        <w:rPr>
          <w:rFonts w:ascii="標楷體" w:eastAsia="標楷體" w:hAnsi="標楷體" w:cs="Arial" w:hint="eastAsia"/>
          <w:b/>
          <w:sz w:val="28"/>
          <w:szCs w:val="28"/>
        </w:rPr>
        <w:t>附件  網路ATM業務服務條款</w:t>
      </w:r>
    </w:p>
    <w:p w14:paraId="5D770DA3" w14:textId="77777777" w:rsidR="00630D14" w:rsidRPr="00074289" w:rsidRDefault="00630D14" w:rsidP="0023340F">
      <w:pPr>
        <w:snapToGrid w:val="0"/>
        <w:spacing w:line="360" w:lineRule="exact"/>
        <w:rPr>
          <w:rFonts w:ascii="標楷體" w:eastAsia="標楷體" w:hAnsi="標楷體" w:cs="Arial"/>
        </w:rPr>
      </w:pPr>
      <w:r w:rsidRPr="00074289">
        <w:rPr>
          <w:rFonts w:ascii="標楷體" w:eastAsia="標楷體" w:hAnsi="標楷體" w:cs="Arial" w:hint="eastAsia"/>
        </w:rPr>
        <w:t>網路ATM係指立約人（即存戶）使用金融卡、電腦與讀卡機經由網路與農會或農會所屬電腦共用中心連線，無須親赴農會櫃台，立約人即可直接取得農會所提供之各項金融服務。</w:t>
      </w:r>
    </w:p>
    <w:p w14:paraId="3B53030D" w14:textId="77777777" w:rsidR="00882719" w:rsidRPr="00074289" w:rsidRDefault="00630D14"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第一條  農會資訊</w:t>
      </w:r>
    </w:p>
    <w:p w14:paraId="7AA8E595" w14:textId="77777777" w:rsidR="00882719" w:rsidRPr="00074289" w:rsidRDefault="00882719" w:rsidP="0023340F">
      <w:pPr>
        <w:pStyle w:val="af"/>
        <w:snapToGrid w:val="0"/>
        <w:spacing w:after="0" w:line="360" w:lineRule="exact"/>
        <w:ind w:leftChars="0" w:left="964"/>
        <w:rPr>
          <w:rFonts w:ascii="標楷體" w:eastAsia="標楷體" w:hAnsi="標楷體" w:cs="Arial"/>
          <w:sz w:val="23"/>
          <w:szCs w:val="23"/>
          <w:u w:val="single"/>
        </w:rPr>
      </w:pPr>
      <w:r w:rsidRPr="00074289">
        <w:rPr>
          <w:rFonts w:ascii="標楷體" w:eastAsia="標楷體" w:hAnsi="標楷體" w:cs="Arial" w:hint="eastAsia"/>
          <w:sz w:val="23"/>
          <w:szCs w:val="23"/>
        </w:rPr>
        <w:t>一、農會名稱：</w:t>
      </w:r>
      <w:r w:rsidR="009513AF" w:rsidRPr="00074289">
        <w:rPr>
          <w:rFonts w:ascii="標楷體" w:eastAsia="標楷體" w:hAnsi="標楷體" w:cs="Arial" w:hint="eastAsia"/>
        </w:rPr>
        <w:t>新北市蘆洲區農會</w:t>
      </w:r>
      <w:r w:rsidR="009513AF" w:rsidRPr="00074289">
        <w:rPr>
          <w:rFonts w:ascii="標楷體" w:eastAsia="標楷體" w:hAnsi="標楷體" w:cs="Arial"/>
        </w:rPr>
        <w:t xml:space="preserve"> </w:t>
      </w:r>
      <w:r w:rsidR="009513AF" w:rsidRPr="00074289">
        <w:rPr>
          <w:rFonts w:ascii="標楷體" w:eastAsia="標楷體" w:hAnsi="標楷體" w:cs="Arial" w:hint="eastAsia"/>
        </w:rPr>
        <w:t>或</w:t>
      </w:r>
      <w:r w:rsidR="009513AF" w:rsidRPr="00074289">
        <w:rPr>
          <w:rFonts w:ascii="標楷體" w:eastAsia="標楷體" w:hAnsi="標楷體" w:cs="Arial"/>
        </w:rPr>
        <w:t xml:space="preserve"> </w:t>
      </w:r>
      <w:proofErr w:type="gramStart"/>
      <w:r w:rsidR="00697354" w:rsidRPr="00074289">
        <w:rPr>
          <w:rFonts w:ascii="標楷體" w:eastAsia="標楷體" w:hAnsi="標楷體" w:hint="eastAsia"/>
        </w:rPr>
        <w:t>農金資訊</w:t>
      </w:r>
      <w:proofErr w:type="gramEnd"/>
      <w:r w:rsidR="00697354" w:rsidRPr="00074289">
        <w:rPr>
          <w:rFonts w:ascii="標楷體" w:eastAsia="標楷體" w:hAnsi="標楷體" w:hint="eastAsia"/>
        </w:rPr>
        <w:t>股份有限公司</w:t>
      </w:r>
    </w:p>
    <w:p w14:paraId="3C7C797E" w14:textId="77777777" w:rsidR="00882719" w:rsidRPr="00074289" w:rsidRDefault="00882719" w:rsidP="0023340F">
      <w:pPr>
        <w:pStyle w:val="af"/>
        <w:tabs>
          <w:tab w:val="left" w:pos="5490"/>
        </w:tabs>
        <w:snapToGrid w:val="0"/>
        <w:spacing w:after="0" w:line="360" w:lineRule="exact"/>
        <w:ind w:leftChars="0" w:left="964"/>
        <w:rPr>
          <w:rFonts w:eastAsia="標楷體"/>
          <w:sz w:val="23"/>
          <w:szCs w:val="23"/>
          <w:u w:val="single"/>
        </w:rPr>
      </w:pPr>
      <w:r w:rsidRPr="00074289">
        <w:rPr>
          <w:rFonts w:ascii="標楷體" w:eastAsia="標楷體" w:hAnsi="標楷體" w:cs="Arial" w:hint="eastAsia"/>
          <w:sz w:val="23"/>
          <w:szCs w:val="23"/>
        </w:rPr>
        <w:t>二、申訴及客服專線</w:t>
      </w:r>
      <w:r w:rsidRPr="00074289">
        <w:rPr>
          <w:rFonts w:eastAsia="標楷體" w:hAnsi="標楷體"/>
          <w:sz w:val="23"/>
          <w:szCs w:val="23"/>
        </w:rPr>
        <w:t>：</w:t>
      </w:r>
      <w:r w:rsidR="009513AF" w:rsidRPr="00074289">
        <w:rPr>
          <w:rFonts w:eastAsia="CIDFont+F5"/>
          <w:kern w:val="0"/>
        </w:rPr>
        <w:t>(02)8282-0777</w:t>
      </w:r>
      <w:r w:rsidR="00697354" w:rsidRPr="00074289">
        <w:rPr>
          <w:rFonts w:eastAsia="CIDFont+F5"/>
          <w:kern w:val="0"/>
        </w:rPr>
        <w:tab/>
      </w:r>
    </w:p>
    <w:p w14:paraId="0E4DB410" w14:textId="0A7B66F2" w:rsidR="00882719" w:rsidRPr="00074289" w:rsidRDefault="00882719" w:rsidP="0023340F">
      <w:pPr>
        <w:pStyle w:val="af"/>
        <w:snapToGrid w:val="0"/>
        <w:spacing w:after="0" w:line="360" w:lineRule="exact"/>
        <w:ind w:leftChars="0" w:left="964"/>
        <w:rPr>
          <w:rFonts w:eastAsia="標楷體"/>
          <w:sz w:val="23"/>
          <w:szCs w:val="23"/>
          <w:u w:val="single"/>
        </w:rPr>
      </w:pPr>
      <w:r w:rsidRPr="00074289">
        <w:rPr>
          <w:rFonts w:eastAsia="標楷體" w:hAnsi="標楷體"/>
          <w:sz w:val="23"/>
          <w:szCs w:val="23"/>
        </w:rPr>
        <w:t>三、網址：</w:t>
      </w:r>
      <w:r w:rsidR="00066A89" w:rsidRPr="00074289">
        <w:rPr>
          <w:rFonts w:eastAsia="標楷體" w:hAnsi="標楷體" w:hint="eastAsia"/>
          <w:sz w:val="23"/>
          <w:szCs w:val="23"/>
        </w:rPr>
        <w:t>http://</w:t>
      </w:r>
      <w:r w:rsidR="009513AF" w:rsidRPr="00074289">
        <w:rPr>
          <w:rFonts w:eastAsia="CIDFont+F5"/>
          <w:kern w:val="0"/>
        </w:rPr>
        <w:t xml:space="preserve">www.luzhoufa.org.tw </w:t>
      </w:r>
      <w:r w:rsidR="009513AF" w:rsidRPr="00074289">
        <w:rPr>
          <w:rFonts w:eastAsia="CIDFont+F5"/>
          <w:kern w:val="0"/>
        </w:rPr>
        <w:t>或</w:t>
      </w:r>
      <w:r w:rsidR="009513AF" w:rsidRPr="00074289">
        <w:rPr>
          <w:rFonts w:eastAsia="CIDFont+F5"/>
          <w:kern w:val="0"/>
        </w:rPr>
        <w:t xml:space="preserve"> http://</w:t>
      </w:r>
      <w:r w:rsidR="00697354" w:rsidRPr="00074289">
        <w:rPr>
          <w:rFonts w:eastAsiaTheme="minorEastAsia" w:hint="eastAsia"/>
          <w:kern w:val="0"/>
        </w:rPr>
        <w:t>www.a</w:t>
      </w:r>
      <w:r w:rsidR="00CE46B8" w:rsidRPr="00074289">
        <w:rPr>
          <w:rFonts w:eastAsiaTheme="minorEastAsia" w:hint="eastAsia"/>
          <w:kern w:val="0"/>
        </w:rPr>
        <w:t>fisc.com</w:t>
      </w:r>
      <w:r w:rsidR="009513AF" w:rsidRPr="00074289">
        <w:rPr>
          <w:rFonts w:eastAsia="CIDFont+F5"/>
          <w:kern w:val="0"/>
        </w:rPr>
        <w:t>.tw</w:t>
      </w:r>
    </w:p>
    <w:p w14:paraId="560182C2" w14:textId="77777777" w:rsidR="00882719" w:rsidRPr="00074289" w:rsidRDefault="00882719" w:rsidP="0023340F">
      <w:pPr>
        <w:pStyle w:val="af"/>
        <w:snapToGrid w:val="0"/>
        <w:spacing w:after="0" w:line="360" w:lineRule="exact"/>
        <w:ind w:leftChars="0" w:left="964"/>
        <w:rPr>
          <w:rFonts w:eastAsia="標楷體"/>
        </w:rPr>
      </w:pPr>
      <w:r w:rsidRPr="00074289">
        <w:rPr>
          <w:rFonts w:eastAsia="標楷體" w:hAnsi="標楷體"/>
          <w:sz w:val="23"/>
          <w:szCs w:val="23"/>
        </w:rPr>
        <w:t>四、地址：</w:t>
      </w:r>
      <w:r w:rsidR="009513AF" w:rsidRPr="00074289">
        <w:rPr>
          <w:rFonts w:eastAsia="標楷體" w:hAnsi="標楷體"/>
        </w:rPr>
        <w:t>新北市蘆洲區中山一路</w:t>
      </w:r>
      <w:r w:rsidR="009513AF" w:rsidRPr="00074289">
        <w:rPr>
          <w:rFonts w:eastAsia="標楷體"/>
        </w:rPr>
        <w:t xml:space="preserve">129 </w:t>
      </w:r>
      <w:r w:rsidR="009513AF" w:rsidRPr="00074289">
        <w:rPr>
          <w:rFonts w:eastAsia="標楷體" w:hAnsi="標楷體"/>
        </w:rPr>
        <w:t>號</w:t>
      </w:r>
    </w:p>
    <w:p w14:paraId="1302281E" w14:textId="77777777" w:rsidR="00882719" w:rsidRPr="00074289" w:rsidRDefault="00882719" w:rsidP="0023340F">
      <w:pPr>
        <w:pStyle w:val="af"/>
        <w:snapToGrid w:val="0"/>
        <w:spacing w:after="0" w:line="360" w:lineRule="exact"/>
        <w:ind w:leftChars="0" w:left="964"/>
        <w:rPr>
          <w:rFonts w:eastAsia="標楷體"/>
          <w:sz w:val="23"/>
          <w:szCs w:val="23"/>
          <w:u w:val="single"/>
        </w:rPr>
      </w:pPr>
      <w:r w:rsidRPr="00074289">
        <w:rPr>
          <w:rFonts w:eastAsia="標楷體" w:hAnsi="標楷體"/>
          <w:sz w:val="23"/>
          <w:szCs w:val="23"/>
        </w:rPr>
        <w:t>五、傳真號碼：</w:t>
      </w:r>
      <w:r w:rsidR="009513AF" w:rsidRPr="00074289">
        <w:rPr>
          <w:rFonts w:eastAsia="CIDFont+F5"/>
          <w:kern w:val="0"/>
        </w:rPr>
        <w:t>(02)2283-7090</w:t>
      </w:r>
    </w:p>
    <w:p w14:paraId="54C9BFFE" w14:textId="2B8C972F" w:rsidR="00882719" w:rsidRPr="00E70A5F" w:rsidRDefault="00882719" w:rsidP="00E70A5F">
      <w:pPr>
        <w:snapToGrid w:val="0"/>
        <w:spacing w:line="360" w:lineRule="exact"/>
        <w:ind w:leftChars="422" w:left="1013"/>
        <w:rPr>
          <w:rFonts w:ascii="標楷體" w:eastAsia="標楷體" w:hAnsi="標楷體" w:cs="Arial"/>
          <w:sz w:val="23"/>
          <w:szCs w:val="23"/>
        </w:rPr>
      </w:pPr>
      <w:r w:rsidRPr="00074289">
        <w:rPr>
          <w:rFonts w:eastAsia="標楷體" w:hAnsi="標楷體"/>
          <w:sz w:val="23"/>
          <w:szCs w:val="23"/>
        </w:rPr>
        <w:t>六、農會電子信箱：</w:t>
      </w:r>
      <w:r w:rsidR="00E70A5F" w:rsidRPr="00E70A5F">
        <w:rPr>
          <w:rFonts w:ascii="標楷體" w:eastAsia="標楷體" w:hAnsi="標楷體" w:cs="Arial"/>
          <w:sz w:val="23"/>
          <w:szCs w:val="23"/>
        </w:rPr>
        <w:t>785@mail2.afisc.com.tw</w:t>
      </w:r>
    </w:p>
    <w:p w14:paraId="5AD75CD9"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第二條  條款之適用範圍</w:t>
      </w:r>
    </w:p>
    <w:p w14:paraId="1311C80D"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rPr>
        <w:t>網路ATM業務服務條款 （下稱本</w:t>
      </w:r>
      <w:r w:rsidRPr="00074289">
        <w:rPr>
          <w:rFonts w:ascii="標楷體" w:eastAsia="標楷體" w:hAnsi="標楷體" w:cs="Arial" w:hint="eastAsia"/>
          <w:kern w:val="32"/>
        </w:rPr>
        <w:t>條款</w:t>
      </w:r>
      <w:r w:rsidRPr="00074289">
        <w:rPr>
          <w:rFonts w:ascii="標楷體" w:eastAsia="標楷體" w:hAnsi="標楷體" w:cs="Arial" w:hint="eastAsia"/>
        </w:rPr>
        <w:t>）</w:t>
      </w:r>
      <w:r w:rsidRPr="00074289">
        <w:rPr>
          <w:rFonts w:ascii="標楷體" w:eastAsia="標楷體" w:hAnsi="標楷體" w:cs="Arial" w:hint="eastAsia"/>
          <w:kern w:val="32"/>
        </w:rPr>
        <w:t>係</w:t>
      </w:r>
      <w:r w:rsidRPr="00074289">
        <w:rPr>
          <w:rFonts w:ascii="標楷體" w:eastAsia="標楷體" w:hAnsi="標楷體" w:cs="Arial" w:hint="eastAsia"/>
        </w:rPr>
        <w:t>網路ATM</w:t>
      </w:r>
      <w:r w:rsidRPr="00074289">
        <w:rPr>
          <w:rFonts w:ascii="標楷體" w:eastAsia="標楷體" w:hAnsi="標楷體" w:cs="Arial" w:hint="eastAsia"/>
          <w:kern w:val="32"/>
        </w:rPr>
        <w:t>業務服務之一般性共同約定，除個別契約另有約定外，悉依本條款之約定。</w:t>
      </w:r>
    </w:p>
    <w:p w14:paraId="2C345EAF"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個別契約不得牴觸本條款。但個別契約對立約人之保護更有利者，從其約定。</w:t>
      </w:r>
    </w:p>
    <w:p w14:paraId="70212FBF"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本條款如有疑義時，應為有利於消費者之解釋。</w:t>
      </w:r>
    </w:p>
    <w:p w14:paraId="443199DD" w14:textId="77777777" w:rsidR="003F58CC" w:rsidRPr="00074289" w:rsidRDefault="003F58CC" w:rsidP="0023340F">
      <w:pPr>
        <w:snapToGrid w:val="0"/>
        <w:spacing w:line="360" w:lineRule="exact"/>
        <w:ind w:left="746" w:hangingChars="311" w:hanging="746"/>
        <w:rPr>
          <w:rFonts w:ascii="標楷體" w:eastAsia="標楷體" w:hAnsi="標楷體" w:cs="Arial"/>
          <w:kern w:val="32"/>
        </w:rPr>
      </w:pPr>
      <w:r w:rsidRPr="00074289">
        <w:rPr>
          <w:rFonts w:ascii="標楷體" w:eastAsia="標楷體" w:hAnsi="標楷體" w:cs="Arial" w:hint="eastAsia"/>
          <w:bCs/>
        </w:rPr>
        <w:t xml:space="preserve">第三條  </w:t>
      </w:r>
      <w:r w:rsidRPr="00074289">
        <w:rPr>
          <w:rFonts w:ascii="標楷體" w:eastAsia="標楷體" w:hAnsi="標楷體" w:cs="Arial" w:hint="eastAsia"/>
          <w:kern w:val="32"/>
        </w:rPr>
        <w:t>網頁之確認</w:t>
      </w:r>
    </w:p>
    <w:p w14:paraId="3DE88748" w14:textId="77777777" w:rsidR="003F58CC" w:rsidRPr="00074289" w:rsidRDefault="003F58CC" w:rsidP="0023340F">
      <w:pPr>
        <w:kinsoku w:val="0"/>
        <w:overflowPunct w:val="0"/>
        <w:snapToGrid w:val="0"/>
        <w:spacing w:line="360" w:lineRule="exact"/>
        <w:ind w:left="964"/>
        <w:rPr>
          <w:rFonts w:ascii="標楷體" w:eastAsia="標楷體" w:hAnsi="標楷體" w:cs="Arial"/>
        </w:rPr>
      </w:pPr>
      <w:r w:rsidRPr="00074289">
        <w:rPr>
          <w:rFonts w:ascii="標楷體" w:eastAsia="標楷體" w:hAnsi="標楷體" w:cs="Arial" w:hint="eastAsia"/>
          <w:kern w:val="32"/>
        </w:rPr>
        <w:t>立約</w:t>
      </w:r>
      <w:r w:rsidRPr="00074289">
        <w:rPr>
          <w:rFonts w:ascii="標楷體" w:eastAsia="標楷體" w:hAnsi="標楷體" w:cs="Arial" w:hint="eastAsia"/>
        </w:rPr>
        <w:t>人使用網路ATM前，請先確認網路ATM正確之網址後，才使用網路ATM服務；如有疑問，</w:t>
      </w:r>
      <w:proofErr w:type="gramStart"/>
      <w:r w:rsidRPr="00074289">
        <w:rPr>
          <w:rFonts w:ascii="標楷體" w:eastAsia="標楷體" w:hAnsi="標楷體" w:cs="Arial" w:hint="eastAsia"/>
        </w:rPr>
        <w:t>請電客服</w:t>
      </w:r>
      <w:proofErr w:type="gramEnd"/>
      <w:r w:rsidRPr="00074289">
        <w:rPr>
          <w:rFonts w:ascii="標楷體" w:eastAsia="標楷體" w:hAnsi="標楷體" w:cs="Arial" w:hint="eastAsia"/>
        </w:rPr>
        <w:t>電話詢問。</w:t>
      </w:r>
    </w:p>
    <w:p w14:paraId="1C9AA063" w14:textId="77777777" w:rsidR="003F58CC" w:rsidRPr="00074289" w:rsidRDefault="003F58CC" w:rsidP="0023340F">
      <w:pPr>
        <w:kinsoku w:val="0"/>
        <w:overflowPunct w:val="0"/>
        <w:snapToGrid w:val="0"/>
        <w:spacing w:line="360" w:lineRule="exact"/>
        <w:ind w:left="964"/>
        <w:rPr>
          <w:rFonts w:ascii="標楷體" w:eastAsia="標楷體" w:hAnsi="標楷體" w:cs="Arial"/>
        </w:rPr>
      </w:pPr>
      <w:r w:rsidRPr="00074289">
        <w:rPr>
          <w:rFonts w:ascii="標楷體" w:eastAsia="標楷體" w:hAnsi="標楷體" w:cs="Arial" w:hint="eastAsia"/>
        </w:rPr>
        <w:t>農會應以一般民眾得認知之方式，告知立約人網路ATM應用環境之風險。</w:t>
      </w:r>
    </w:p>
    <w:p w14:paraId="7307B786"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rPr>
        <w:t>農會應盡善良管理人之注意義務，隨時維護網站的正確性與安全性，並隨時注意有無偽造之網頁</w:t>
      </w:r>
      <w:r w:rsidRPr="00074289">
        <w:rPr>
          <w:rFonts w:ascii="標楷體" w:eastAsia="標楷體" w:hAnsi="標楷體" w:cs="Arial" w:hint="eastAsia"/>
          <w:kern w:val="32"/>
        </w:rPr>
        <w:t>，以避免立約人之權益受損。</w:t>
      </w:r>
    </w:p>
    <w:p w14:paraId="0A188D6A" w14:textId="77777777" w:rsidR="003F58CC" w:rsidRPr="00074289" w:rsidRDefault="003F58CC" w:rsidP="0023340F">
      <w:pPr>
        <w:snapToGrid w:val="0"/>
        <w:spacing w:line="360" w:lineRule="exact"/>
        <w:ind w:left="720" w:hangingChars="300" w:hanging="720"/>
        <w:rPr>
          <w:rFonts w:ascii="標楷體" w:eastAsia="標楷體" w:hAnsi="標楷體" w:cs="Arial"/>
          <w:kern w:val="32"/>
        </w:rPr>
      </w:pPr>
      <w:r w:rsidRPr="00074289">
        <w:rPr>
          <w:rFonts w:ascii="標楷體" w:eastAsia="標楷體" w:hAnsi="標楷體" w:cs="Arial" w:hint="eastAsia"/>
          <w:kern w:val="32"/>
        </w:rPr>
        <w:t>第四條  服務項目</w:t>
      </w:r>
    </w:p>
    <w:p w14:paraId="6AF5C730" w14:textId="77777777" w:rsidR="003F58CC" w:rsidRPr="00074289" w:rsidRDefault="003F58CC" w:rsidP="0023340F">
      <w:pPr>
        <w:kinsoku w:val="0"/>
        <w:overflowPunct w:val="0"/>
        <w:snapToGrid w:val="0"/>
        <w:spacing w:line="360" w:lineRule="exact"/>
        <w:ind w:left="964"/>
        <w:rPr>
          <w:rFonts w:ascii="標楷體" w:eastAsia="標楷體" w:hAnsi="標楷體" w:cs="Arial"/>
        </w:rPr>
      </w:pPr>
      <w:r w:rsidRPr="00074289">
        <w:rPr>
          <w:rFonts w:ascii="標楷體" w:eastAsia="標楷體" w:hAnsi="標楷體" w:cs="Arial" w:hint="eastAsia"/>
        </w:rPr>
        <w:t>農會應於本條款載明提供之服務項目，如於網路ATM網站呈現相關訊息者，並應確保該訊息之正確性，其對消費者所負之義務不得低於網站之內容。</w:t>
      </w:r>
    </w:p>
    <w:p w14:paraId="71E778AA"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第五條  連線所使用之網路</w:t>
      </w:r>
    </w:p>
    <w:p w14:paraId="580D1841"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lastRenderedPageBreak/>
        <w:t>農會及</w:t>
      </w:r>
      <w:r w:rsidRPr="00074289">
        <w:rPr>
          <w:rFonts w:ascii="標楷體" w:eastAsia="標楷體" w:hAnsi="標楷體" w:cs="Arial" w:hint="eastAsia"/>
        </w:rPr>
        <w:t>立約</w:t>
      </w:r>
      <w:r w:rsidRPr="00074289">
        <w:rPr>
          <w:rFonts w:ascii="標楷體" w:eastAsia="標楷體" w:hAnsi="標楷體" w:cs="Arial" w:hint="eastAsia"/>
          <w:kern w:val="32"/>
        </w:rPr>
        <w:t>人同意使用網路進行電子文件傳送及接收。</w:t>
      </w:r>
    </w:p>
    <w:p w14:paraId="09685141" w14:textId="77777777" w:rsidR="00882719"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農會及</w:t>
      </w:r>
      <w:r w:rsidRPr="00074289">
        <w:rPr>
          <w:rFonts w:ascii="標楷體" w:eastAsia="標楷體" w:hAnsi="標楷體" w:cs="Arial" w:hint="eastAsia"/>
        </w:rPr>
        <w:t>立約</w:t>
      </w:r>
      <w:r w:rsidRPr="00074289">
        <w:rPr>
          <w:rFonts w:ascii="標楷體" w:eastAsia="標楷體" w:hAnsi="標楷體" w:cs="Arial" w:hint="eastAsia"/>
          <w:kern w:val="32"/>
        </w:rPr>
        <w:t>人應分別就各項權利義務關係與各該網路業者簽訂網路服務契約，並各自負擔網路使用之費用。</w:t>
      </w:r>
    </w:p>
    <w:p w14:paraId="0201E3B6" w14:textId="77777777" w:rsidR="003F58CC" w:rsidRPr="00074289" w:rsidRDefault="003F58CC" w:rsidP="0023340F">
      <w:pPr>
        <w:snapToGrid w:val="0"/>
        <w:spacing w:line="360" w:lineRule="exact"/>
        <w:ind w:left="720" w:hangingChars="300" w:hanging="720"/>
        <w:rPr>
          <w:rFonts w:ascii="標楷體" w:eastAsia="標楷體" w:hAnsi="標楷體" w:cs="Arial"/>
          <w:kern w:val="32"/>
        </w:rPr>
      </w:pPr>
      <w:r w:rsidRPr="00074289">
        <w:rPr>
          <w:rFonts w:ascii="標楷體" w:eastAsia="標楷體" w:hAnsi="標楷體" w:cs="Arial" w:hint="eastAsia"/>
        </w:rPr>
        <w:t xml:space="preserve">第六條  </w:t>
      </w:r>
      <w:r w:rsidRPr="00074289">
        <w:rPr>
          <w:rFonts w:ascii="標楷體" w:eastAsia="標楷體" w:hAnsi="標楷體" w:cs="Arial" w:hint="eastAsia"/>
          <w:kern w:val="32"/>
        </w:rPr>
        <w:t>電子文件之接收與回應</w:t>
      </w:r>
    </w:p>
    <w:p w14:paraId="1D898055"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農會</w:t>
      </w:r>
      <w:r w:rsidRPr="00074289">
        <w:rPr>
          <w:rFonts w:ascii="標楷體" w:eastAsia="標楷體" w:hAnsi="標楷體" w:cs="Arial" w:hint="eastAsia"/>
        </w:rPr>
        <w:t>接收</w:t>
      </w:r>
      <w:r w:rsidRPr="00074289">
        <w:rPr>
          <w:rFonts w:ascii="標楷體" w:eastAsia="標楷體" w:hAnsi="標楷體" w:cs="Arial" w:hint="eastAsia"/>
          <w:kern w:val="32"/>
        </w:rPr>
        <w:t>經農會及立約人同意用以辨識身分之電子文件後，除查詢之事項外，農會應提供該交易電子文件中重要資訊之網頁供立約人再次確認後，即時進行檢核及處理，並將檢核及處理結果，以雙方約定之方式通知立約人。</w:t>
      </w:r>
    </w:p>
    <w:p w14:paraId="3F0CEDBC" w14:textId="77777777" w:rsidR="00882719"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農會或立約人接收來自對方任何電子文件，若無法辨識其身分或內容時，視為自</w:t>
      </w:r>
      <w:proofErr w:type="gramStart"/>
      <w:r w:rsidRPr="00074289">
        <w:rPr>
          <w:rFonts w:ascii="標楷體" w:eastAsia="標楷體" w:hAnsi="標楷體" w:cs="Arial" w:hint="eastAsia"/>
          <w:kern w:val="32"/>
        </w:rPr>
        <w:t>始未</w:t>
      </w:r>
      <w:proofErr w:type="gramEnd"/>
      <w:r w:rsidRPr="00074289">
        <w:rPr>
          <w:rFonts w:ascii="標楷體" w:eastAsia="標楷體" w:hAnsi="標楷體" w:cs="Arial" w:hint="eastAsia"/>
          <w:kern w:val="32"/>
        </w:rPr>
        <w:t>傳送。但農會可確定立約人身分時，應立即將內容無法辨識之事實，以雙方約定之方式通知立約人。</w:t>
      </w:r>
    </w:p>
    <w:p w14:paraId="6E092042"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第七條  電子文件之不執行</w:t>
      </w:r>
    </w:p>
    <w:p w14:paraId="6F277172"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如有下列情形之一，農會得不執行任何接收之電子文件：</w:t>
      </w:r>
    </w:p>
    <w:p w14:paraId="57380ACA"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一、有具體理由懷疑電子文件之真實性或所指定事項之正確性者。</w:t>
      </w:r>
    </w:p>
    <w:p w14:paraId="1C02C246"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二、農會</w:t>
      </w:r>
      <w:r w:rsidRPr="00074289">
        <w:rPr>
          <w:rFonts w:ascii="標楷體" w:eastAsia="標楷體" w:hAnsi="標楷體" w:cs="Arial" w:hint="eastAsia"/>
        </w:rPr>
        <w:t>依據</w:t>
      </w:r>
      <w:r w:rsidRPr="00074289">
        <w:rPr>
          <w:rFonts w:ascii="標楷體" w:eastAsia="標楷體" w:hAnsi="標楷體" w:cs="Arial" w:hint="eastAsia"/>
          <w:kern w:val="32"/>
        </w:rPr>
        <w:t>電子文件處理，將違反相關法令之規定者。</w:t>
      </w:r>
    </w:p>
    <w:p w14:paraId="30E3B792"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三、農會因立約人之原因而無法於帳戶扣取立約人所應支付之費用者。</w:t>
      </w:r>
    </w:p>
    <w:p w14:paraId="2B062219"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農會不執行前項電子文件者，應同時將不執行之理由及情形，以雙方約定之方式通知立約人，立約人受通知後得以雙方約定方式向農會確認。</w:t>
      </w:r>
    </w:p>
    <w:p w14:paraId="2556EC8E" w14:textId="77777777" w:rsidR="003F58CC" w:rsidRPr="00074289" w:rsidRDefault="003F58CC" w:rsidP="0023340F">
      <w:pPr>
        <w:snapToGrid w:val="0"/>
        <w:spacing w:line="360" w:lineRule="exact"/>
        <w:ind w:left="720" w:hangingChars="300" w:hanging="720"/>
        <w:rPr>
          <w:rFonts w:ascii="標楷體" w:eastAsia="標楷體" w:hAnsi="標楷體" w:cs="Arial"/>
          <w:kern w:val="32"/>
        </w:rPr>
      </w:pPr>
      <w:r w:rsidRPr="00074289">
        <w:rPr>
          <w:rFonts w:ascii="標楷體" w:eastAsia="標楷體" w:hAnsi="標楷體" w:cs="Arial" w:hint="eastAsia"/>
          <w:kern w:val="32"/>
        </w:rPr>
        <w:t>第八條  電子文件交換作業時限</w:t>
      </w:r>
    </w:p>
    <w:p w14:paraId="12BDC467"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電子文件係由農會電腦自動處理，立約人發出電子文件，經立約人依第六條第一項農會提供之再確認機制確定其內容正確性後，傳送至農會後即不得撤回。但若農會有提供未到期之預約交易時，得在農會規定之期限內撤回或修改。</w:t>
      </w:r>
    </w:p>
    <w:p w14:paraId="15245B78" w14:textId="77777777" w:rsidR="00882719"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若電子文件經由網路傳送至農會後，於農會電腦自動處理中已逾農會營業時間時</w:t>
      </w:r>
      <w:r w:rsidRPr="00074289">
        <w:rPr>
          <w:rFonts w:ascii="標楷體" w:eastAsia="標楷體" w:hAnsi="標楷體" w:cs="Arial" w:hint="eastAsia"/>
          <w:b/>
          <w:kern w:val="32"/>
        </w:rPr>
        <w:t xml:space="preserve"> （</w:t>
      </w:r>
      <w:r w:rsidRPr="00074289">
        <w:rPr>
          <w:rFonts w:ascii="標楷體" w:eastAsia="標楷體" w:hAnsi="標楷體" w:cs="Arial" w:hint="eastAsia"/>
          <w:kern w:val="32"/>
        </w:rPr>
        <w:t>營業日之下午三點三十分），該筆交易將改於次一營業日處理或依其他約定方式處理。</w:t>
      </w:r>
    </w:p>
    <w:p w14:paraId="2ED5B8FA"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第九條  費用</w:t>
      </w:r>
    </w:p>
    <w:p w14:paraId="58261301"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立約人自使用本條款服務之日起，依約定收費標準繳納手續費、服務費及郵電費，並授權農會自立約人之帳戶內自動扣繳；如未記載者，農會不得收取。</w:t>
      </w:r>
    </w:p>
    <w:p w14:paraId="47B3F271"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前項收費標準於訂約後如有調整者，農會應於農會網站之明顯處公告其內容，並以雙方約定之方式使立約人得知 （以下稱通知）調整之內容。</w:t>
      </w:r>
    </w:p>
    <w:p w14:paraId="5D68B42A"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第二項之調整如係調高者，農會應於網頁上提供立約人表達是否同意費用調高之選項。立約人未於調整生效日前表示同意者，農會將於調整生效日起暫停立約人使用網路ATM一部或全部之服務。立約人於調整生效日後，同意費用調整者，農會應立即恢復本條款網路ATM相關服務。</w:t>
      </w:r>
    </w:p>
    <w:p w14:paraId="14D4844E"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前項農會之</w:t>
      </w:r>
      <w:r w:rsidRPr="00074289">
        <w:rPr>
          <w:rFonts w:ascii="標楷體" w:eastAsia="標楷體" w:hAnsi="標楷體" w:cs="Arial" w:hint="eastAsia"/>
        </w:rPr>
        <w:t>公告</w:t>
      </w:r>
      <w:r w:rsidRPr="00074289">
        <w:rPr>
          <w:rFonts w:ascii="標楷體" w:eastAsia="標楷體" w:hAnsi="標楷體" w:cs="Arial" w:hint="eastAsia"/>
          <w:kern w:val="32"/>
        </w:rPr>
        <w:t>及通知應於調整生效六十日前為之，且調整生效日不得早於公告及通知後次一年度之起日。</w:t>
      </w:r>
    </w:p>
    <w:p w14:paraId="37E45E08"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第十條  立約人軟硬體安裝與風險</w:t>
      </w:r>
    </w:p>
    <w:p w14:paraId="4EF82D80"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立約人申請使用本條款之服務項目，應自行安裝所需之電腦軟體、硬體，以及其他與安全相關之設備。安裝所需之費用及風險，由立約人自行負擔。</w:t>
      </w:r>
    </w:p>
    <w:p w14:paraId="21F6641D" w14:textId="77777777" w:rsidR="003F58CC"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第一項軟硬體設備及相關文件如係由農會所提供，農會僅同意立約人於約定服務範圍內使用，不得將之轉讓、轉借或以任何方式交付第三人。農會並應於網站及所提供軟</w:t>
      </w:r>
      <w:r w:rsidRPr="00074289">
        <w:rPr>
          <w:rFonts w:ascii="標楷體" w:eastAsia="標楷體" w:hAnsi="標楷體" w:cs="Arial" w:hint="eastAsia"/>
          <w:kern w:val="32"/>
        </w:rPr>
        <w:lastRenderedPageBreak/>
        <w:t>硬體之包裝上載明進行本服務之最低軟硬體需求，且負擔所提供軟硬體之風險。</w:t>
      </w:r>
    </w:p>
    <w:p w14:paraId="046B737F" w14:textId="77777777" w:rsidR="00882719" w:rsidRPr="00074289" w:rsidRDefault="003F58CC" w:rsidP="0023340F">
      <w:pPr>
        <w:kinsoku w:val="0"/>
        <w:overflowPunct w:val="0"/>
        <w:snapToGrid w:val="0"/>
        <w:spacing w:line="360" w:lineRule="exact"/>
        <w:ind w:left="964"/>
        <w:rPr>
          <w:rFonts w:ascii="標楷體" w:eastAsia="標楷體" w:hAnsi="標楷體" w:cs="Arial"/>
          <w:kern w:val="32"/>
        </w:rPr>
      </w:pPr>
      <w:r w:rsidRPr="00074289">
        <w:rPr>
          <w:rFonts w:ascii="標楷體" w:eastAsia="標楷體" w:hAnsi="標楷體" w:cs="Arial" w:hint="eastAsia"/>
          <w:kern w:val="32"/>
        </w:rPr>
        <w:t>立約人於契約終止時，如農會要求返還前項之相關設備，應以契約特別約定者為限。</w:t>
      </w:r>
    </w:p>
    <w:p w14:paraId="293A8324"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第十一條  立約人連線與責任</w:t>
      </w:r>
    </w:p>
    <w:p w14:paraId="44C5B1CD"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農會與立約人有特別約定者，必須為必要之測試後，始得連線。</w:t>
      </w:r>
    </w:p>
    <w:p w14:paraId="6F42E860"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立約人對農會所</w:t>
      </w:r>
      <w:r w:rsidRPr="00074289">
        <w:rPr>
          <w:rFonts w:ascii="標楷體" w:eastAsia="標楷體" w:hAnsi="標楷體" w:cs="Arial" w:hint="eastAsia"/>
          <w:kern w:val="32"/>
        </w:rPr>
        <w:t>提供</w:t>
      </w:r>
      <w:r w:rsidRPr="00074289">
        <w:rPr>
          <w:rFonts w:ascii="標楷體" w:eastAsia="標楷體" w:hAnsi="標楷體" w:cs="Arial" w:hint="eastAsia"/>
        </w:rPr>
        <w:t>之金融卡與密碼及其它足以識別身分之工具，應負保管之責。</w:t>
      </w:r>
    </w:p>
    <w:p w14:paraId="74D9A215" w14:textId="77777777" w:rsidR="00882719"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立約人輸入前項</w:t>
      </w:r>
      <w:r w:rsidRPr="00074289">
        <w:rPr>
          <w:rFonts w:ascii="標楷體" w:eastAsia="標楷體" w:hAnsi="標楷體" w:cs="Arial" w:hint="eastAsia"/>
          <w:kern w:val="32"/>
        </w:rPr>
        <w:t>密碼</w:t>
      </w:r>
      <w:r w:rsidRPr="00074289">
        <w:rPr>
          <w:rFonts w:ascii="標楷體" w:eastAsia="標楷體" w:hAnsi="標楷體" w:cs="Arial" w:hint="eastAsia"/>
        </w:rPr>
        <w:t>連續錯誤達三次時，農會電腦即自動停止立約人使用本條款網路</w:t>
      </w:r>
      <w:r w:rsidRPr="00074289">
        <w:rPr>
          <w:rFonts w:ascii="標楷體" w:eastAsia="標楷體" w:hAnsi="標楷體" w:cs="Arial" w:hint="eastAsia"/>
          <w:kern w:val="32"/>
        </w:rPr>
        <w:t>ATM</w:t>
      </w:r>
      <w:r w:rsidRPr="00074289">
        <w:rPr>
          <w:rFonts w:ascii="標楷體" w:eastAsia="標楷體" w:hAnsi="標楷體" w:cs="Arial" w:hint="eastAsia"/>
        </w:rPr>
        <w:t>之服務。立約人如擬恢復使用，應依約定辦理相關手續。</w:t>
      </w:r>
    </w:p>
    <w:p w14:paraId="5C2BFF88" w14:textId="77777777" w:rsidR="003F58CC" w:rsidRPr="00074289" w:rsidRDefault="003F58CC" w:rsidP="0023340F">
      <w:pPr>
        <w:snapToGrid w:val="0"/>
        <w:spacing w:line="360" w:lineRule="exact"/>
        <w:ind w:leftChars="-1" w:left="334" w:hangingChars="140" w:hanging="336"/>
        <w:rPr>
          <w:rFonts w:ascii="標楷體" w:eastAsia="標楷體" w:hAnsi="標楷體" w:cs="Arial"/>
          <w:kern w:val="32"/>
        </w:rPr>
      </w:pPr>
      <w:r w:rsidRPr="00074289">
        <w:rPr>
          <w:rFonts w:ascii="標楷體" w:eastAsia="標楷體" w:hAnsi="標楷體" w:cs="Arial" w:hint="eastAsia"/>
          <w:bCs/>
          <w:kern w:val="32"/>
        </w:rPr>
        <w:t>第十</w:t>
      </w:r>
      <w:r w:rsidRPr="00074289">
        <w:rPr>
          <w:rFonts w:ascii="標楷體" w:eastAsia="標楷體" w:hAnsi="標楷體" w:cs="Arial" w:hint="eastAsia"/>
          <w:kern w:val="32"/>
        </w:rPr>
        <w:t>二</w:t>
      </w:r>
      <w:r w:rsidRPr="00074289">
        <w:rPr>
          <w:rFonts w:ascii="標楷體" w:eastAsia="標楷體" w:hAnsi="標楷體" w:cs="Arial" w:hint="eastAsia"/>
          <w:bCs/>
          <w:kern w:val="32"/>
        </w:rPr>
        <w:t xml:space="preserve">條  </w:t>
      </w:r>
      <w:r w:rsidRPr="00074289">
        <w:rPr>
          <w:rFonts w:ascii="標楷體" w:eastAsia="標楷體" w:hAnsi="標楷體" w:cs="Arial" w:hint="eastAsia"/>
          <w:kern w:val="32"/>
        </w:rPr>
        <w:t>交易核對</w:t>
      </w:r>
    </w:p>
    <w:p w14:paraId="1EF6E0A5"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農會於每筆交易處理完畢後，以電子文件或雙方約定之方式通知立約人，立約人應核對其結果有無錯誤。如有不符，應於使用完成之日起四十五日內，以雙方約定之方式通知農會查明。</w:t>
      </w:r>
    </w:p>
    <w:p w14:paraId="0014E46D"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農會對於立約人之通知，應即</w:t>
      </w:r>
      <w:r w:rsidRPr="00074289">
        <w:rPr>
          <w:rFonts w:ascii="標楷體" w:eastAsia="標楷體" w:hAnsi="標楷體" w:cs="Arial" w:hint="eastAsia"/>
          <w:kern w:val="32"/>
        </w:rPr>
        <w:t>進行</w:t>
      </w:r>
      <w:r w:rsidRPr="00074289">
        <w:rPr>
          <w:rFonts w:ascii="標楷體" w:eastAsia="標楷體" w:hAnsi="標楷體" w:cs="Arial" w:hint="eastAsia"/>
        </w:rPr>
        <w:t>調查，並於通知到達農會之日起三十日內，將調查之情形或結果以書面</w:t>
      </w:r>
      <w:proofErr w:type="gramStart"/>
      <w:r w:rsidRPr="00074289">
        <w:rPr>
          <w:rFonts w:ascii="標楷體" w:eastAsia="標楷體" w:hAnsi="標楷體" w:cs="Arial" w:hint="eastAsia"/>
        </w:rPr>
        <w:t>方式覆知立約</w:t>
      </w:r>
      <w:proofErr w:type="gramEnd"/>
      <w:r w:rsidRPr="00074289">
        <w:rPr>
          <w:rFonts w:ascii="標楷體" w:eastAsia="標楷體" w:hAnsi="標楷體" w:cs="Arial" w:hint="eastAsia"/>
        </w:rPr>
        <w:t>人。</w:t>
      </w:r>
    </w:p>
    <w:p w14:paraId="3C8BCBD7" w14:textId="77777777" w:rsidR="003F58CC" w:rsidRPr="00074289" w:rsidRDefault="003F58CC" w:rsidP="0023340F">
      <w:pPr>
        <w:snapToGrid w:val="0"/>
        <w:spacing w:line="360" w:lineRule="exact"/>
        <w:ind w:left="900" w:hangingChars="375" w:hanging="900"/>
        <w:rPr>
          <w:rFonts w:ascii="標楷體" w:eastAsia="標楷體" w:hAnsi="標楷體" w:cs="Arial"/>
          <w:kern w:val="32"/>
        </w:rPr>
      </w:pPr>
      <w:r w:rsidRPr="00074289">
        <w:rPr>
          <w:rFonts w:ascii="標楷體" w:eastAsia="標楷體" w:hAnsi="標楷體" w:cs="Arial" w:hint="eastAsia"/>
          <w:kern w:val="32"/>
        </w:rPr>
        <w:t>第十三條  電子文件錯誤之處理</w:t>
      </w:r>
    </w:p>
    <w:p w14:paraId="5A17D152"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立約人</w:t>
      </w:r>
      <w:r w:rsidRPr="00074289">
        <w:rPr>
          <w:rFonts w:ascii="標楷體" w:eastAsia="標楷體" w:hAnsi="標楷體" w:cs="Arial" w:hint="eastAsia"/>
        </w:rPr>
        <w:t>利用</w:t>
      </w:r>
      <w:r w:rsidRPr="00074289">
        <w:rPr>
          <w:rFonts w:ascii="標楷體" w:eastAsia="標楷體" w:hAnsi="標楷體" w:cs="Arial" w:hint="eastAsia"/>
          <w:kern w:val="32"/>
        </w:rPr>
        <w:t>本</w:t>
      </w:r>
      <w:r w:rsidRPr="00074289">
        <w:rPr>
          <w:rFonts w:ascii="標楷體" w:eastAsia="標楷體" w:hAnsi="標楷體" w:cs="Arial" w:hint="eastAsia"/>
        </w:rPr>
        <w:t>條款</w:t>
      </w:r>
      <w:r w:rsidRPr="00074289">
        <w:rPr>
          <w:rFonts w:ascii="標楷體" w:eastAsia="標楷體" w:hAnsi="標楷體" w:cs="Arial" w:hint="eastAsia"/>
          <w:kern w:val="32"/>
        </w:rPr>
        <w:t>之服務，其電子文件如因不可歸責於立約人之事由而發生錯誤時，農會應協助立約人更正，並提供其他必要之協助。</w:t>
      </w:r>
    </w:p>
    <w:p w14:paraId="5EC61293"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前項服務因可歸責於農會之事由而發生錯誤時，農會應於知悉時，立即更正，並同時以電子文件或雙方約定之方式通知立約人。</w:t>
      </w:r>
    </w:p>
    <w:p w14:paraId="6FC37ECC"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立約人</w:t>
      </w:r>
      <w:r w:rsidRPr="00074289">
        <w:rPr>
          <w:rFonts w:ascii="標楷體" w:eastAsia="標楷體" w:hAnsi="標楷體" w:cs="Arial" w:hint="eastAsia"/>
          <w:kern w:val="32"/>
        </w:rPr>
        <w:t>利用本條款之服務，其電子文件因可歸責於立約人之事由而發生</w:t>
      </w:r>
      <w:r w:rsidRPr="00074289">
        <w:rPr>
          <w:rFonts w:ascii="標楷體" w:eastAsia="標楷體" w:hAnsi="標楷體" w:cs="Arial" w:hint="eastAsia"/>
        </w:rPr>
        <w:t>錯誤，致轉入他人帳戶</w:t>
      </w:r>
      <w:proofErr w:type="gramStart"/>
      <w:r w:rsidRPr="00074289">
        <w:rPr>
          <w:rFonts w:ascii="標楷體" w:eastAsia="標楷體" w:hAnsi="標楷體" w:cs="Arial" w:hint="eastAsia"/>
        </w:rPr>
        <w:t>或誤轉金額</w:t>
      </w:r>
      <w:proofErr w:type="gramEnd"/>
      <w:r w:rsidRPr="00074289">
        <w:rPr>
          <w:rFonts w:ascii="標楷體" w:eastAsia="標楷體" w:hAnsi="標楷體" w:cs="Arial" w:hint="eastAsia"/>
        </w:rPr>
        <w:t>時，</w:t>
      </w:r>
      <w:r w:rsidRPr="00074289">
        <w:rPr>
          <w:rFonts w:ascii="標楷體" w:eastAsia="標楷體" w:hAnsi="標楷體" w:cs="Arial" w:hint="eastAsia"/>
          <w:kern w:val="0"/>
        </w:rPr>
        <w:t>一經立約人通知</w:t>
      </w:r>
      <w:r w:rsidRPr="00074289">
        <w:rPr>
          <w:rFonts w:ascii="標楷體" w:eastAsia="標楷體" w:hAnsi="標楷體" w:cs="Arial" w:hint="eastAsia"/>
          <w:kern w:val="32"/>
        </w:rPr>
        <w:t>農會</w:t>
      </w:r>
      <w:r w:rsidRPr="00074289">
        <w:rPr>
          <w:rFonts w:ascii="標楷體" w:eastAsia="標楷體" w:hAnsi="標楷體" w:cs="Arial" w:hint="eastAsia"/>
          <w:kern w:val="0"/>
        </w:rPr>
        <w:t>，</w:t>
      </w:r>
      <w:r w:rsidRPr="00074289">
        <w:rPr>
          <w:rFonts w:ascii="標楷體" w:eastAsia="標楷體" w:hAnsi="標楷體" w:cs="Arial" w:hint="eastAsia"/>
          <w:kern w:val="32"/>
        </w:rPr>
        <w:t>農會</w:t>
      </w:r>
      <w:r w:rsidRPr="00074289">
        <w:rPr>
          <w:rFonts w:ascii="標楷體" w:eastAsia="標楷體" w:hAnsi="標楷體" w:cs="Arial" w:hint="eastAsia"/>
          <w:kern w:val="0"/>
        </w:rPr>
        <w:t>應即辦理以下事項：</w:t>
      </w:r>
    </w:p>
    <w:p w14:paraId="39E43971"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一、依據相關法令提供</w:t>
      </w:r>
      <w:proofErr w:type="gramStart"/>
      <w:r w:rsidRPr="00074289">
        <w:rPr>
          <w:rFonts w:ascii="標楷體" w:eastAsia="標楷體" w:hAnsi="標楷體" w:cs="Arial" w:hint="eastAsia"/>
        </w:rPr>
        <w:t>該筆交易之明</w:t>
      </w:r>
      <w:proofErr w:type="gramEnd"/>
      <w:r w:rsidRPr="00074289">
        <w:rPr>
          <w:rFonts w:ascii="標楷體" w:eastAsia="標楷體" w:hAnsi="標楷體" w:cs="Arial" w:hint="eastAsia"/>
        </w:rPr>
        <w:t>細及相關資料。</w:t>
      </w:r>
    </w:p>
    <w:p w14:paraId="037C7C18" w14:textId="77777777" w:rsidR="003F58CC" w:rsidRPr="00074289" w:rsidRDefault="003F58CC" w:rsidP="0023340F">
      <w:pPr>
        <w:snapToGrid w:val="0"/>
        <w:spacing w:line="360" w:lineRule="exact"/>
        <w:ind w:left="1191"/>
        <w:rPr>
          <w:rFonts w:ascii="標楷體" w:eastAsia="標楷體" w:hAnsi="標楷體" w:cs="Arial"/>
        </w:rPr>
      </w:pPr>
      <w:r w:rsidRPr="00074289">
        <w:rPr>
          <w:rFonts w:ascii="標楷體" w:eastAsia="標楷體" w:hAnsi="標楷體" w:cs="Arial" w:hint="eastAsia"/>
        </w:rPr>
        <w:t>二、協助通知轉入行</w:t>
      </w:r>
      <w:r w:rsidRPr="00074289">
        <w:rPr>
          <w:rFonts w:ascii="標楷體" w:eastAsia="標楷體" w:hAnsi="標楷體" w:cs="Arial" w:hint="eastAsia"/>
          <w:kern w:val="32"/>
        </w:rPr>
        <w:t>處理</w:t>
      </w:r>
      <w:r w:rsidRPr="00074289">
        <w:rPr>
          <w:rFonts w:ascii="標楷體" w:eastAsia="標楷體" w:hAnsi="標楷體" w:cs="Arial" w:hint="eastAsia"/>
        </w:rPr>
        <w:t>。</w:t>
      </w:r>
    </w:p>
    <w:p w14:paraId="59B1689A" w14:textId="77777777" w:rsidR="00882719" w:rsidRPr="00074289" w:rsidRDefault="003F58CC" w:rsidP="0023340F">
      <w:pPr>
        <w:snapToGrid w:val="0"/>
        <w:spacing w:line="360" w:lineRule="exact"/>
        <w:ind w:left="1191"/>
        <w:rPr>
          <w:rFonts w:ascii="標楷體" w:eastAsia="標楷體" w:hAnsi="標楷體" w:cs="Arial"/>
          <w:i/>
          <w:kern w:val="32"/>
          <w:u w:val="single"/>
        </w:rPr>
      </w:pPr>
      <w:r w:rsidRPr="00074289">
        <w:rPr>
          <w:rFonts w:ascii="標楷體" w:eastAsia="標楷體" w:hAnsi="標楷體" w:cs="Arial" w:hint="eastAsia"/>
        </w:rPr>
        <w:t>三、回報處理情形。</w:t>
      </w:r>
    </w:p>
    <w:p w14:paraId="0606CB84"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第十四條  電子文件之合法授權與責任</w:t>
      </w:r>
    </w:p>
    <w:p w14:paraId="4DBA4C30"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農會及立約人應確保所傳送至對方之電子</w:t>
      </w:r>
      <w:proofErr w:type="gramStart"/>
      <w:r w:rsidRPr="00074289">
        <w:rPr>
          <w:rFonts w:ascii="標楷體" w:eastAsia="標楷體" w:hAnsi="標楷體" w:cs="Arial" w:hint="eastAsia"/>
          <w:kern w:val="32"/>
        </w:rPr>
        <w:t>文件均經合法</w:t>
      </w:r>
      <w:proofErr w:type="gramEnd"/>
      <w:r w:rsidRPr="00074289">
        <w:rPr>
          <w:rFonts w:ascii="標楷體" w:eastAsia="標楷體" w:hAnsi="標楷體" w:cs="Arial" w:hint="eastAsia"/>
          <w:kern w:val="32"/>
        </w:rPr>
        <w:t>授權。</w:t>
      </w:r>
    </w:p>
    <w:p w14:paraId="7F09A0FB"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農會或立約人於發現有第三人冒用或盜用金融卡與密碼，或其他任何未經合法授權之情形，應立即以雙方約定方式通知他方停止使用該服務並採取防範之措施。</w:t>
      </w:r>
    </w:p>
    <w:p w14:paraId="2F71AB54"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農會接受前項通知前，對第三人使用該服務已發生之效力，由農會負責。但有下列任</w:t>
      </w:r>
      <w:proofErr w:type="gramStart"/>
      <w:r w:rsidRPr="00074289">
        <w:rPr>
          <w:rFonts w:ascii="標楷體" w:eastAsia="標楷體" w:hAnsi="標楷體" w:cs="Arial" w:hint="eastAsia"/>
          <w:kern w:val="32"/>
        </w:rPr>
        <w:t>一</w:t>
      </w:r>
      <w:proofErr w:type="gramEnd"/>
      <w:r w:rsidRPr="00074289">
        <w:rPr>
          <w:rFonts w:ascii="標楷體" w:eastAsia="標楷體" w:hAnsi="標楷體" w:cs="Arial" w:hint="eastAsia"/>
          <w:kern w:val="32"/>
        </w:rPr>
        <w:t>情形者，不在此限：</w:t>
      </w:r>
    </w:p>
    <w:p w14:paraId="36C68FF4"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一、農會能證明立約人有故意或過失。</w:t>
      </w:r>
    </w:p>
    <w:p w14:paraId="7A8D66B1" w14:textId="77777777" w:rsidR="003F58CC" w:rsidRPr="00074289" w:rsidRDefault="003F58CC" w:rsidP="0023340F">
      <w:pPr>
        <w:snapToGrid w:val="0"/>
        <w:spacing w:line="360" w:lineRule="exact"/>
        <w:ind w:leftChars="500" w:left="1680" w:hangingChars="200" w:hanging="480"/>
        <w:rPr>
          <w:rFonts w:ascii="標楷體" w:eastAsia="標楷體" w:hAnsi="標楷體" w:cs="Arial"/>
          <w:kern w:val="32"/>
        </w:rPr>
      </w:pPr>
      <w:r w:rsidRPr="00074289">
        <w:rPr>
          <w:rFonts w:ascii="標楷體" w:eastAsia="標楷體" w:hAnsi="標楷體" w:cs="Arial" w:hint="eastAsia"/>
          <w:kern w:val="32"/>
        </w:rPr>
        <w:t>二、農會依雙方約定方式通知交易核對資料或</w:t>
      </w:r>
      <w:proofErr w:type="gramStart"/>
      <w:r w:rsidRPr="00074289">
        <w:rPr>
          <w:rFonts w:ascii="標楷體" w:eastAsia="標楷體" w:hAnsi="標楷體" w:cs="Arial" w:hint="eastAsia"/>
          <w:kern w:val="32"/>
        </w:rPr>
        <w:t>帳單</w:t>
      </w:r>
      <w:proofErr w:type="gramEnd"/>
      <w:r w:rsidRPr="00074289">
        <w:rPr>
          <w:rFonts w:ascii="標楷體" w:eastAsia="標楷體" w:hAnsi="標楷體" w:cs="Arial" w:hint="eastAsia"/>
          <w:kern w:val="32"/>
        </w:rPr>
        <w:t>後超過四十五日。</w:t>
      </w:r>
      <w:proofErr w:type="gramStart"/>
      <w:r w:rsidRPr="00074289">
        <w:rPr>
          <w:rFonts w:ascii="標楷體" w:eastAsia="標楷體" w:hAnsi="標楷體" w:cs="Arial" w:hint="eastAsia"/>
          <w:kern w:val="32"/>
        </w:rPr>
        <w:t>惟</w:t>
      </w:r>
      <w:proofErr w:type="gramEnd"/>
      <w:r w:rsidRPr="00074289">
        <w:rPr>
          <w:rFonts w:ascii="標楷體" w:eastAsia="標楷體" w:hAnsi="標楷體" w:cs="Arial" w:hint="eastAsia"/>
          <w:kern w:val="32"/>
        </w:rPr>
        <w:t>立約人有特殊事由 （如長途旅行、住院等）致無法通知者，以該特殊事由結束日起算四十五日，但農會有故意或過失者，不在此限。</w:t>
      </w:r>
    </w:p>
    <w:p w14:paraId="1DA99973"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針對</w:t>
      </w:r>
      <w:proofErr w:type="gramStart"/>
      <w:r w:rsidRPr="00074289">
        <w:rPr>
          <w:rFonts w:ascii="標楷體" w:eastAsia="標楷體" w:hAnsi="標楷體" w:cs="Arial" w:hint="eastAsia"/>
          <w:kern w:val="32"/>
        </w:rPr>
        <w:t>第二項冒用</w:t>
      </w:r>
      <w:proofErr w:type="gramEnd"/>
      <w:r w:rsidRPr="00074289">
        <w:rPr>
          <w:rFonts w:ascii="標楷體" w:eastAsia="標楷體" w:hAnsi="標楷體" w:cs="Arial" w:hint="eastAsia"/>
          <w:kern w:val="32"/>
        </w:rPr>
        <w:t>、盜用事實調查所生之鑑識費用由農會負擔。</w:t>
      </w:r>
    </w:p>
    <w:p w14:paraId="0E70A214" w14:textId="3CDF749D" w:rsidR="003F58CC" w:rsidRPr="00074289" w:rsidRDefault="003F58CC" w:rsidP="0023340F">
      <w:pPr>
        <w:pStyle w:val="3"/>
        <w:snapToGrid w:val="0"/>
        <w:spacing w:after="0" w:line="360" w:lineRule="exact"/>
        <w:ind w:leftChars="0" w:left="0"/>
        <w:rPr>
          <w:rFonts w:ascii="標楷體" w:eastAsia="標楷體" w:hAnsi="標楷體" w:cs="Arial"/>
          <w:sz w:val="24"/>
          <w:szCs w:val="24"/>
        </w:rPr>
      </w:pPr>
      <w:r w:rsidRPr="00074289">
        <w:rPr>
          <w:rFonts w:ascii="標楷體" w:eastAsia="標楷體" w:hAnsi="標楷體" w:cs="Arial" w:hint="eastAsia"/>
          <w:sz w:val="24"/>
          <w:szCs w:val="24"/>
        </w:rPr>
        <w:t>第十五條</w:t>
      </w:r>
      <w:r w:rsidR="00E159BA" w:rsidRPr="00074289">
        <w:rPr>
          <w:rFonts w:ascii="標楷體" w:eastAsia="標楷體" w:hAnsi="標楷體" w:cs="Arial" w:hint="eastAsia"/>
          <w:sz w:val="24"/>
          <w:szCs w:val="24"/>
        </w:rPr>
        <w:t xml:space="preserve">  </w:t>
      </w:r>
      <w:r w:rsidRPr="00074289">
        <w:rPr>
          <w:rFonts w:ascii="標楷體" w:eastAsia="標楷體" w:hAnsi="標楷體" w:cs="Arial" w:hint="eastAsia"/>
          <w:sz w:val="24"/>
          <w:szCs w:val="24"/>
        </w:rPr>
        <w:t>資訊系統安全</w:t>
      </w:r>
    </w:p>
    <w:p w14:paraId="12068FD1"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農會及立約人應各自確保所使用資訊系統之安全，防止非法入侵、取得、竄改、毀損業務紀錄或立約人個人資料。</w:t>
      </w:r>
    </w:p>
    <w:p w14:paraId="20C80165"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第三人破解農會資訊系統之保護措施或利用資訊系統之漏洞爭議，由農會就該事實不存在負舉證責任。</w:t>
      </w:r>
    </w:p>
    <w:p w14:paraId="33EA4992" w14:textId="77777777" w:rsidR="00882719"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第三人入侵農會資訊系統對立約人所造成之損害，由農會負擔。</w:t>
      </w:r>
    </w:p>
    <w:p w14:paraId="3E1543A0"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lastRenderedPageBreak/>
        <w:t>第十六條  保密義務</w:t>
      </w:r>
    </w:p>
    <w:p w14:paraId="50D025F1"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除其他法律規定外，農會應確保所交換之電子文件因使用或執行本條款網路ATM服務而取得立約人之資料，</w:t>
      </w:r>
      <w:proofErr w:type="gramStart"/>
      <w:r w:rsidRPr="00074289">
        <w:rPr>
          <w:rFonts w:ascii="標楷體" w:eastAsia="標楷體" w:hAnsi="標楷體" w:cs="Arial" w:hint="eastAsia"/>
          <w:kern w:val="32"/>
        </w:rPr>
        <w:t>不</w:t>
      </w:r>
      <w:proofErr w:type="gramEnd"/>
      <w:r w:rsidRPr="00074289">
        <w:rPr>
          <w:rFonts w:ascii="標楷體" w:eastAsia="標楷體" w:hAnsi="標楷體" w:cs="Arial" w:hint="eastAsia"/>
          <w:kern w:val="32"/>
        </w:rPr>
        <w:t>洩漏予第三人，亦不可使用於與本條款無關之目的，且於經立約人同意告知第三人時，應使第三</w:t>
      </w:r>
      <w:proofErr w:type="gramStart"/>
      <w:r w:rsidRPr="00074289">
        <w:rPr>
          <w:rFonts w:ascii="標楷體" w:eastAsia="標楷體" w:hAnsi="標楷體" w:cs="Arial" w:hint="eastAsia"/>
          <w:kern w:val="32"/>
        </w:rPr>
        <w:t>人負本</w:t>
      </w:r>
      <w:proofErr w:type="gramEnd"/>
      <w:r w:rsidRPr="00074289">
        <w:rPr>
          <w:rFonts w:ascii="標楷體" w:eastAsia="標楷體" w:hAnsi="標楷體" w:cs="Arial" w:hint="eastAsia"/>
          <w:kern w:val="32"/>
        </w:rPr>
        <w:t>條之保密義務。</w:t>
      </w:r>
    </w:p>
    <w:p w14:paraId="5C4C8011" w14:textId="77777777" w:rsidR="00882719"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前項第三人如不遵守此保密義務者，視為本人義務之違反。</w:t>
      </w:r>
    </w:p>
    <w:p w14:paraId="7DD9ED21"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第十七條  損害賠償責任</w:t>
      </w:r>
    </w:p>
    <w:p w14:paraId="2C6B0CD7"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農會及立約人同意依本條款傳送或接收電子文件，因可歸責於當事人一方之事由，致有遲延、遺漏或錯誤之情事，而致他方當事人受有損害時，該當事人應就他方所生之損害負賠償責任。</w:t>
      </w:r>
    </w:p>
    <w:p w14:paraId="21D865B4"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第十八條  紀錄保存</w:t>
      </w:r>
    </w:p>
    <w:p w14:paraId="05C27CD1"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農會及立約人應保存所有交易指示類電子文件紀錄，並應確保其真實性及完整性。</w:t>
      </w:r>
    </w:p>
    <w:p w14:paraId="113B09E9"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農會對前項紀錄之保存，應盡善良管理人之注意義務。保存期限為五年以上，但其他法令有較長規定者，依其規定。</w:t>
      </w:r>
    </w:p>
    <w:p w14:paraId="20F7FB06" w14:textId="77777777" w:rsidR="003F58CC" w:rsidRPr="00074289" w:rsidRDefault="003F58CC" w:rsidP="0023340F">
      <w:pPr>
        <w:snapToGrid w:val="0"/>
        <w:spacing w:line="360" w:lineRule="exact"/>
        <w:ind w:left="480" w:hangingChars="200" w:hanging="480"/>
        <w:rPr>
          <w:rFonts w:ascii="標楷體" w:eastAsia="標楷體" w:hAnsi="標楷體" w:cs="Arial"/>
          <w:kern w:val="32"/>
        </w:rPr>
      </w:pPr>
      <w:r w:rsidRPr="00074289">
        <w:rPr>
          <w:rFonts w:ascii="標楷體" w:eastAsia="標楷體" w:hAnsi="標楷體" w:cs="Arial" w:hint="eastAsia"/>
          <w:kern w:val="32"/>
        </w:rPr>
        <w:t>第十九條  電子文件之效力</w:t>
      </w:r>
    </w:p>
    <w:p w14:paraId="6465E4AD"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農會及立約人同意以電子文件作為表示方法，依本條款交換之電子文件，其效力與書面文件相同。但法令另有排除適用者，不在此限。</w:t>
      </w:r>
    </w:p>
    <w:p w14:paraId="3402B656" w14:textId="77777777" w:rsidR="003F58CC" w:rsidRPr="00074289" w:rsidRDefault="003F58CC" w:rsidP="0023340F">
      <w:pPr>
        <w:snapToGrid w:val="0"/>
        <w:spacing w:line="360" w:lineRule="exact"/>
        <w:ind w:left="480" w:hangingChars="200" w:hanging="480"/>
        <w:jc w:val="both"/>
        <w:rPr>
          <w:rFonts w:ascii="標楷體" w:eastAsia="標楷體" w:hAnsi="標楷體" w:cs="Arial"/>
          <w:kern w:val="32"/>
        </w:rPr>
      </w:pPr>
      <w:r w:rsidRPr="00074289">
        <w:rPr>
          <w:rFonts w:ascii="標楷體" w:eastAsia="標楷體" w:hAnsi="標楷體" w:cs="Arial" w:hint="eastAsia"/>
          <w:kern w:val="32"/>
        </w:rPr>
        <w:t>第二十條  服務條款修訂</w:t>
      </w:r>
    </w:p>
    <w:p w14:paraId="6719D3E3" w14:textId="77777777" w:rsidR="003F58CC" w:rsidRPr="00074289" w:rsidRDefault="003F58CC" w:rsidP="0023340F">
      <w:pPr>
        <w:snapToGrid w:val="0"/>
        <w:spacing w:line="360" w:lineRule="exact"/>
        <w:ind w:left="1191"/>
        <w:rPr>
          <w:rFonts w:ascii="標楷體" w:eastAsia="標楷體" w:hAnsi="標楷體" w:cs="Arial"/>
          <w:kern w:val="32"/>
        </w:rPr>
      </w:pPr>
      <w:r w:rsidRPr="00074289">
        <w:rPr>
          <w:rFonts w:ascii="標楷體" w:eastAsia="標楷體" w:hAnsi="標楷體" w:cs="Arial" w:hint="eastAsia"/>
          <w:kern w:val="32"/>
        </w:rPr>
        <w:t>本條款約款如有修改或增刪時，農會以書面或雙方約定方式通知立約人後，立約人於七日內不為異議者，視同承認該修改或增刪約款。但下列事項如有變更，應於變更前六十日以書面或雙方約定方式通知立約人，並於該書面或雙方約定方式以顯著明確文字載明其變更事項、新舊約款內容，暨告知立約人得於變更事項生效前表示異議，及立約人未於該期間內異議者，視同承認該修改或增刪約款；並告知立約人如有異議，應於前項得異議時間內通知農會終止契約：</w:t>
      </w:r>
    </w:p>
    <w:p w14:paraId="64E292B7" w14:textId="77777777" w:rsidR="003F58CC" w:rsidRPr="00074289" w:rsidRDefault="003F58CC" w:rsidP="0023340F">
      <w:pPr>
        <w:snapToGrid w:val="0"/>
        <w:spacing w:line="360" w:lineRule="exact"/>
        <w:ind w:leftChars="500" w:left="1680" w:hangingChars="200" w:hanging="480"/>
        <w:rPr>
          <w:rFonts w:ascii="標楷體" w:eastAsia="標楷體" w:hAnsi="標楷體" w:cs="Arial"/>
          <w:kern w:val="32"/>
        </w:rPr>
      </w:pPr>
      <w:r w:rsidRPr="00074289">
        <w:rPr>
          <w:rFonts w:ascii="標楷體" w:eastAsia="標楷體" w:hAnsi="標楷體" w:cs="Arial" w:hint="eastAsia"/>
          <w:kern w:val="32"/>
        </w:rPr>
        <w:t>一、第三人冒用或盜用金融卡與密碼，或其他任何未經合法授權之情形，農會或立約人通知他方之方式。</w:t>
      </w:r>
    </w:p>
    <w:p w14:paraId="63235BDB" w14:textId="77777777" w:rsidR="00882719" w:rsidRPr="00074289" w:rsidRDefault="003F58CC" w:rsidP="0023340F">
      <w:pPr>
        <w:snapToGrid w:val="0"/>
        <w:spacing w:line="360" w:lineRule="exact"/>
        <w:ind w:leftChars="500" w:left="1680" w:hangingChars="200" w:hanging="480"/>
        <w:rPr>
          <w:rFonts w:ascii="標楷體" w:eastAsia="標楷體" w:hAnsi="標楷體" w:cs="Arial"/>
          <w:kern w:val="32"/>
        </w:rPr>
      </w:pPr>
      <w:r w:rsidRPr="00074289">
        <w:rPr>
          <w:rFonts w:ascii="標楷體" w:eastAsia="標楷體" w:hAnsi="標楷體" w:cs="Arial" w:hint="eastAsia"/>
          <w:kern w:val="32"/>
        </w:rPr>
        <w:t>二、其他經主管機關規定之事項。</w:t>
      </w:r>
    </w:p>
    <w:p w14:paraId="5E87D78B" w14:textId="4DEED403" w:rsidR="00EB0731" w:rsidRPr="00074289" w:rsidRDefault="00EB0731" w:rsidP="0023340F">
      <w:pPr>
        <w:kinsoku w:val="0"/>
        <w:overflowPunct w:val="0"/>
        <w:snapToGrid w:val="0"/>
        <w:spacing w:beforeLines="50" w:before="180" w:line="360" w:lineRule="exact"/>
        <w:rPr>
          <w:rFonts w:ascii="標楷體" w:eastAsia="標楷體" w:hAnsi="標楷體" w:cs="Arial"/>
          <w:kern w:val="32"/>
        </w:rPr>
      </w:pPr>
      <w:r w:rsidRPr="00074289">
        <w:rPr>
          <w:rFonts w:ascii="標楷體" w:eastAsia="標楷體" w:hAnsi="標楷體" w:cs="Arial" w:hint="eastAsia"/>
          <w:b/>
          <w:kern w:val="0"/>
          <w:sz w:val="28"/>
          <w:szCs w:val="28"/>
        </w:rPr>
        <w:t>參、網路銀行約定條款：</w:t>
      </w:r>
    </w:p>
    <w:p w14:paraId="1C64DA6C" w14:textId="781EBF02" w:rsidR="00EB0731" w:rsidRPr="00074289" w:rsidRDefault="00EB0731" w:rsidP="0023340F">
      <w:pPr>
        <w:kinsoku w:val="0"/>
        <w:overflowPunct w:val="0"/>
        <w:snapToGrid w:val="0"/>
        <w:spacing w:line="360" w:lineRule="exact"/>
        <w:ind w:left="480" w:hangingChars="200" w:hanging="480"/>
        <w:jc w:val="both"/>
        <w:rPr>
          <w:rFonts w:ascii="Arial" w:eastAsia="標楷體" w:hAnsi="Arial" w:cs="Arial"/>
          <w:kern w:val="32"/>
        </w:rPr>
      </w:pPr>
      <w:r w:rsidRPr="00074289">
        <w:rPr>
          <w:rFonts w:ascii="Arial" w:eastAsia="標楷體" w:hAnsi="Arial" w:cs="Arial"/>
          <w:kern w:val="32"/>
        </w:rPr>
        <w:t>第一條</w:t>
      </w:r>
      <w:r w:rsidR="00CA5236">
        <w:rPr>
          <w:rFonts w:ascii="Arial" w:eastAsia="標楷體" w:hAnsi="Arial" w:cs="Arial" w:hint="eastAsia"/>
          <w:kern w:val="32"/>
        </w:rPr>
        <w:t xml:space="preserve">  </w:t>
      </w:r>
      <w:r w:rsidRPr="00074289">
        <w:rPr>
          <w:rFonts w:ascii="Arial" w:eastAsia="標楷體" w:hAnsi="Arial" w:cs="Arial"/>
          <w:kern w:val="32"/>
        </w:rPr>
        <w:t>農會資訊</w:t>
      </w:r>
    </w:p>
    <w:p w14:paraId="641C1C6D" w14:textId="77777777" w:rsidR="00EB0731" w:rsidRPr="00074289" w:rsidRDefault="00EB0731" w:rsidP="0023340F">
      <w:pPr>
        <w:kinsoku w:val="0"/>
        <w:overflowPunct w:val="0"/>
        <w:snapToGrid w:val="0"/>
        <w:spacing w:line="360" w:lineRule="exact"/>
        <w:ind w:left="964"/>
        <w:rPr>
          <w:rFonts w:ascii="Arial" w:eastAsia="標楷體" w:hAnsi="Arial" w:cs="Arial"/>
          <w:kern w:val="32"/>
          <w:sz w:val="23"/>
          <w:szCs w:val="23"/>
        </w:rPr>
      </w:pPr>
      <w:r w:rsidRPr="00074289">
        <w:rPr>
          <w:rFonts w:ascii="Arial" w:eastAsia="標楷體" w:hAnsi="Arial" w:cs="Arial"/>
          <w:kern w:val="32"/>
          <w:sz w:val="23"/>
          <w:szCs w:val="23"/>
        </w:rPr>
        <w:t>一、農會名稱：</w:t>
      </w:r>
      <w:r w:rsidR="009513AF" w:rsidRPr="00074289">
        <w:rPr>
          <w:rFonts w:ascii="標楷體" w:eastAsia="標楷體" w:hAnsi="標楷體" w:cs="Arial" w:hint="eastAsia"/>
        </w:rPr>
        <w:t>新北市蘆洲區農會</w:t>
      </w:r>
      <w:r w:rsidR="009513AF" w:rsidRPr="00074289">
        <w:rPr>
          <w:rFonts w:ascii="標楷體" w:eastAsia="標楷體" w:hAnsi="標楷體" w:cs="Arial"/>
        </w:rPr>
        <w:t xml:space="preserve"> </w:t>
      </w:r>
      <w:proofErr w:type="gramStart"/>
      <w:r w:rsidR="009513AF" w:rsidRPr="00074289">
        <w:rPr>
          <w:rFonts w:ascii="標楷體" w:eastAsia="標楷體" w:hAnsi="標楷體" w:cs="Arial" w:hint="eastAsia"/>
        </w:rPr>
        <w:t>或</w:t>
      </w:r>
      <w:r w:rsidR="00CE46B8" w:rsidRPr="00074289">
        <w:rPr>
          <w:rFonts w:ascii="標楷體" w:eastAsia="標楷體" w:hAnsi="標楷體" w:hint="eastAsia"/>
        </w:rPr>
        <w:t>農金資訊</w:t>
      </w:r>
      <w:proofErr w:type="gramEnd"/>
      <w:r w:rsidR="00CE46B8" w:rsidRPr="00074289">
        <w:rPr>
          <w:rFonts w:ascii="標楷體" w:eastAsia="標楷體" w:hAnsi="標楷體" w:hint="eastAsia"/>
        </w:rPr>
        <w:t>股份有限公司</w:t>
      </w:r>
    </w:p>
    <w:p w14:paraId="257B6E78" w14:textId="77777777" w:rsidR="00EB0731" w:rsidRPr="00074289" w:rsidRDefault="00EB0731" w:rsidP="0023340F">
      <w:pPr>
        <w:kinsoku w:val="0"/>
        <w:overflowPunct w:val="0"/>
        <w:snapToGrid w:val="0"/>
        <w:spacing w:line="360" w:lineRule="exact"/>
        <w:ind w:left="964"/>
        <w:rPr>
          <w:rFonts w:ascii="Arial" w:eastAsia="標楷體" w:hAnsi="Arial" w:cs="Arial"/>
          <w:kern w:val="32"/>
          <w:sz w:val="23"/>
          <w:szCs w:val="23"/>
        </w:rPr>
      </w:pPr>
      <w:r w:rsidRPr="00074289">
        <w:rPr>
          <w:rFonts w:ascii="Arial" w:eastAsia="標楷體" w:hAnsi="Arial" w:cs="Arial"/>
          <w:kern w:val="32"/>
          <w:sz w:val="23"/>
          <w:szCs w:val="23"/>
        </w:rPr>
        <w:t>二、申訴及客服專線：</w:t>
      </w:r>
      <w:r w:rsidR="009513AF" w:rsidRPr="00074289">
        <w:rPr>
          <w:rFonts w:eastAsia="CIDFont+F5"/>
          <w:kern w:val="0"/>
        </w:rPr>
        <w:t>(02)8282-0777</w:t>
      </w:r>
    </w:p>
    <w:p w14:paraId="0B49C884" w14:textId="786B0FFF" w:rsidR="00A33A1C" w:rsidRPr="00BF3BB2" w:rsidRDefault="00EB0731" w:rsidP="0023340F">
      <w:pPr>
        <w:kinsoku w:val="0"/>
        <w:overflowPunct w:val="0"/>
        <w:snapToGrid w:val="0"/>
        <w:spacing w:line="360" w:lineRule="exact"/>
        <w:ind w:left="964"/>
        <w:rPr>
          <w:rFonts w:ascii="標楷體" w:eastAsia="標楷體" w:hAnsi="標楷體" w:cs="標楷體"/>
          <w:color w:val="FF0000"/>
        </w:rPr>
      </w:pPr>
      <w:r w:rsidRPr="00074289">
        <w:rPr>
          <w:rFonts w:ascii="Arial" w:eastAsia="標楷體" w:hAnsi="Arial" w:cs="Arial"/>
          <w:kern w:val="32"/>
          <w:sz w:val="23"/>
          <w:szCs w:val="23"/>
        </w:rPr>
        <w:t>三、</w:t>
      </w:r>
      <w:r w:rsidR="00BF3BB2" w:rsidRPr="00BF3BB2">
        <w:rPr>
          <w:rFonts w:ascii="標楷體" w:eastAsia="標楷體" w:hAnsi="標楷體" w:cs="標楷體"/>
          <w:color w:val="FF0000"/>
        </w:rPr>
        <w:t>個人網路銀行登入網址：</w:t>
      </w:r>
      <w:hyperlink r:id="rId8" w:history="1">
        <w:r w:rsidR="00BF3BB2" w:rsidRPr="00BF3BB2">
          <w:rPr>
            <w:rStyle w:val="a3"/>
            <w:rFonts w:ascii="標楷體" w:eastAsia="標楷體" w:hAnsi="標楷體" w:cs="標楷體"/>
            <w:color w:val="FF0000"/>
          </w:rPr>
          <w:t>https://ebank.afisc.com.tw/</w:t>
        </w:r>
      </w:hyperlink>
    </w:p>
    <w:p w14:paraId="5AED9F5F" w14:textId="589BE61C" w:rsidR="00BF3BB2" w:rsidRPr="00BF3BB2" w:rsidRDefault="00BF3BB2" w:rsidP="0023340F">
      <w:pPr>
        <w:kinsoku w:val="0"/>
        <w:overflowPunct w:val="0"/>
        <w:snapToGrid w:val="0"/>
        <w:spacing w:line="360" w:lineRule="exact"/>
        <w:ind w:left="964"/>
        <w:rPr>
          <w:rFonts w:ascii="Arial" w:eastAsiaTheme="minorEastAsia" w:hAnsi="Arial" w:cs="Arial"/>
          <w:color w:val="FF0000"/>
          <w:kern w:val="32"/>
          <w:sz w:val="23"/>
          <w:szCs w:val="23"/>
          <w:u w:val="single"/>
        </w:rPr>
      </w:pPr>
      <w:r w:rsidRPr="00BF3BB2">
        <w:rPr>
          <w:rFonts w:ascii="標楷體" w:eastAsia="標楷體" w:hAnsi="標楷體" w:cs="標楷體" w:hint="eastAsia"/>
          <w:color w:val="FF0000"/>
        </w:rPr>
        <w:t xml:space="preserve">    </w:t>
      </w:r>
      <w:r w:rsidRPr="00BF3BB2">
        <w:rPr>
          <w:rFonts w:ascii="標楷體" w:eastAsia="標楷體" w:hAnsi="標楷體" w:cs="標楷體"/>
          <w:color w:val="FF0000"/>
        </w:rPr>
        <w:t xml:space="preserve">法人網路銀行登入網址： </w:t>
      </w:r>
      <w:hyperlink r:id="rId9">
        <w:r w:rsidRPr="00BF3BB2">
          <w:rPr>
            <w:rFonts w:eastAsia="Times New Roman"/>
            <w:color w:val="FF0000"/>
            <w:u w:val="single"/>
          </w:rPr>
          <w:t>h</w:t>
        </w:r>
        <w:r w:rsidRPr="00BF3BB2">
          <w:rPr>
            <w:rFonts w:ascii="標楷體" w:eastAsia="標楷體" w:hAnsi="標楷體" w:cs="標楷體"/>
            <w:color w:val="FF0000"/>
            <w:u w:val="single"/>
          </w:rPr>
          <w:t>ttps://corpbank.afisc.com.tw</w:t>
        </w:r>
      </w:hyperlink>
    </w:p>
    <w:p w14:paraId="289E180B" w14:textId="77777777" w:rsidR="00FB1068" w:rsidRPr="00074289" w:rsidRDefault="00EB0731" w:rsidP="0023340F">
      <w:pPr>
        <w:kinsoku w:val="0"/>
        <w:overflowPunct w:val="0"/>
        <w:snapToGrid w:val="0"/>
        <w:spacing w:line="360" w:lineRule="exact"/>
        <w:ind w:left="964"/>
        <w:rPr>
          <w:rFonts w:ascii="Arial" w:eastAsia="標楷體" w:hAnsi="Arial" w:cs="Arial"/>
          <w:kern w:val="32"/>
          <w:sz w:val="23"/>
          <w:szCs w:val="23"/>
          <w:u w:val="single"/>
        </w:rPr>
      </w:pPr>
      <w:r w:rsidRPr="00074289">
        <w:rPr>
          <w:rFonts w:ascii="Arial" w:eastAsia="標楷體" w:hAnsi="Arial" w:cs="Arial"/>
          <w:kern w:val="32"/>
          <w:sz w:val="23"/>
          <w:szCs w:val="23"/>
        </w:rPr>
        <w:t>四、地址：</w:t>
      </w:r>
      <w:r w:rsidR="009513AF" w:rsidRPr="00074289">
        <w:rPr>
          <w:rFonts w:eastAsia="標楷體" w:hAnsi="標楷體"/>
        </w:rPr>
        <w:t>新北市蘆洲區中山一路</w:t>
      </w:r>
      <w:r w:rsidR="009513AF" w:rsidRPr="00074289">
        <w:rPr>
          <w:rFonts w:eastAsia="標楷體"/>
        </w:rPr>
        <w:t xml:space="preserve">129 </w:t>
      </w:r>
      <w:r w:rsidR="009513AF" w:rsidRPr="00074289">
        <w:rPr>
          <w:rFonts w:eastAsia="標楷體" w:hAnsi="標楷體"/>
        </w:rPr>
        <w:t>號</w:t>
      </w:r>
    </w:p>
    <w:p w14:paraId="540D184A" w14:textId="77777777" w:rsidR="00A33A1C" w:rsidRPr="00074289" w:rsidRDefault="00EB0731" w:rsidP="0023340F">
      <w:pPr>
        <w:kinsoku w:val="0"/>
        <w:overflowPunct w:val="0"/>
        <w:snapToGrid w:val="0"/>
        <w:spacing w:line="360" w:lineRule="exact"/>
        <w:ind w:left="964"/>
        <w:rPr>
          <w:rFonts w:ascii="Arial" w:eastAsia="標楷體" w:hAnsi="Arial" w:cs="Arial"/>
          <w:kern w:val="32"/>
          <w:sz w:val="23"/>
          <w:szCs w:val="23"/>
          <w:u w:val="single"/>
        </w:rPr>
      </w:pPr>
      <w:r w:rsidRPr="00074289">
        <w:rPr>
          <w:rFonts w:ascii="Arial" w:eastAsia="標楷體" w:hAnsi="Arial" w:cs="Arial"/>
          <w:kern w:val="32"/>
          <w:sz w:val="23"/>
          <w:szCs w:val="23"/>
        </w:rPr>
        <w:t>五、傳真號碼：</w:t>
      </w:r>
      <w:r w:rsidR="009513AF" w:rsidRPr="00074289">
        <w:rPr>
          <w:rFonts w:eastAsia="CIDFont+F5"/>
          <w:kern w:val="0"/>
        </w:rPr>
        <w:t>(02)2283-7090</w:t>
      </w:r>
    </w:p>
    <w:p w14:paraId="1569B4DD" w14:textId="06E6A782" w:rsidR="00EB0731" w:rsidRPr="00E70A5F" w:rsidRDefault="00EB0731" w:rsidP="00E70A5F">
      <w:pPr>
        <w:snapToGrid w:val="0"/>
        <w:spacing w:line="360" w:lineRule="exact"/>
        <w:ind w:leftChars="422" w:left="1013"/>
        <w:rPr>
          <w:rFonts w:ascii="標楷體" w:eastAsia="標楷體" w:hAnsi="標楷體" w:cs="Arial" w:hint="eastAsia"/>
          <w:sz w:val="23"/>
          <w:szCs w:val="23"/>
        </w:rPr>
      </w:pPr>
      <w:r w:rsidRPr="00074289">
        <w:rPr>
          <w:rFonts w:ascii="Arial" w:eastAsia="標楷體" w:hAnsi="Arial" w:cs="Arial"/>
          <w:kern w:val="32"/>
          <w:sz w:val="23"/>
          <w:szCs w:val="23"/>
        </w:rPr>
        <w:t>六、農會電子信箱：</w:t>
      </w:r>
      <w:r w:rsidR="00E70A5F" w:rsidRPr="00E70A5F">
        <w:rPr>
          <w:rFonts w:ascii="標楷體" w:eastAsia="標楷體" w:hAnsi="標楷體" w:cs="Arial"/>
          <w:sz w:val="23"/>
          <w:szCs w:val="23"/>
        </w:rPr>
        <w:t>785@mail2.afisc.com.tw</w:t>
      </w:r>
      <w:bookmarkStart w:id="16" w:name="_GoBack"/>
      <w:bookmarkEnd w:id="16"/>
    </w:p>
    <w:p w14:paraId="134C3DEE" w14:textId="7656D342" w:rsidR="003F58CC" w:rsidRPr="00074289" w:rsidRDefault="003F58CC" w:rsidP="0023340F">
      <w:pPr>
        <w:kinsoku w:val="0"/>
        <w:overflowPunct w:val="0"/>
        <w:snapToGrid w:val="0"/>
        <w:spacing w:line="360" w:lineRule="exact"/>
        <w:ind w:left="480" w:hangingChars="200" w:hanging="480"/>
        <w:jc w:val="both"/>
        <w:rPr>
          <w:rFonts w:ascii="Arial" w:eastAsia="標楷體" w:hAnsi="Arial" w:cs="Arial"/>
          <w:kern w:val="32"/>
        </w:rPr>
      </w:pPr>
      <w:r w:rsidRPr="00074289">
        <w:rPr>
          <w:rFonts w:ascii="Arial" w:eastAsia="標楷體" w:hAnsi="Arial" w:cs="Arial"/>
          <w:kern w:val="32"/>
        </w:rPr>
        <w:t>第二條</w:t>
      </w:r>
      <w:r w:rsidR="00CA5236">
        <w:rPr>
          <w:rFonts w:ascii="Arial" w:eastAsia="標楷體" w:hAnsi="Arial" w:cs="Arial" w:hint="eastAsia"/>
          <w:kern w:val="32"/>
        </w:rPr>
        <w:t xml:space="preserve">  </w:t>
      </w:r>
      <w:r w:rsidRPr="00074289">
        <w:rPr>
          <w:rFonts w:ascii="Arial" w:eastAsia="標楷體" w:hAnsi="Arial" w:cs="Arial"/>
          <w:kern w:val="32"/>
        </w:rPr>
        <w:t>契約之適用範圍</w:t>
      </w:r>
    </w:p>
    <w:p w14:paraId="6EF09D6A" w14:textId="77777777" w:rsidR="003F58CC" w:rsidRPr="00074289" w:rsidRDefault="003F58CC" w:rsidP="0023340F">
      <w:pPr>
        <w:kinsoku w:val="0"/>
        <w:overflowPunct w:val="0"/>
        <w:snapToGrid w:val="0"/>
        <w:spacing w:line="360" w:lineRule="exact"/>
        <w:ind w:left="964"/>
        <w:rPr>
          <w:rFonts w:ascii="Arial" w:eastAsia="標楷體" w:hAnsi="Arial" w:cs="Arial"/>
          <w:kern w:val="32"/>
        </w:rPr>
      </w:pPr>
      <w:r w:rsidRPr="00074289">
        <w:rPr>
          <w:rFonts w:ascii="Arial" w:eastAsia="標楷體" w:hAnsi="Arial" w:cs="Arial"/>
          <w:kern w:val="32"/>
        </w:rPr>
        <w:t>本契約係個人網路銀行業務服務之一般性共同約定，除個別契約另有約定外，悉依本契約之約定。</w:t>
      </w:r>
    </w:p>
    <w:p w14:paraId="1FD3D010" w14:textId="77777777" w:rsidR="003F58CC" w:rsidRPr="00074289" w:rsidRDefault="003F58CC" w:rsidP="0023340F">
      <w:pPr>
        <w:kinsoku w:val="0"/>
        <w:overflowPunct w:val="0"/>
        <w:snapToGrid w:val="0"/>
        <w:spacing w:line="360" w:lineRule="exact"/>
        <w:ind w:left="964"/>
        <w:rPr>
          <w:rFonts w:ascii="Arial" w:eastAsia="標楷體" w:hAnsi="Arial" w:cs="Arial"/>
          <w:kern w:val="32"/>
        </w:rPr>
      </w:pPr>
      <w:r w:rsidRPr="00074289">
        <w:rPr>
          <w:rFonts w:ascii="Arial" w:eastAsia="標楷體" w:hAnsi="Arial" w:cs="Arial"/>
          <w:kern w:val="32"/>
        </w:rPr>
        <w:t>個別契約不得牴觸本契約。但個別契約對客戶之保護更有利者，從其約定。</w:t>
      </w:r>
    </w:p>
    <w:p w14:paraId="1BE1C6AA" w14:textId="77777777" w:rsidR="00EB0731" w:rsidRDefault="003F58CC" w:rsidP="0023340F">
      <w:pPr>
        <w:kinsoku w:val="0"/>
        <w:overflowPunct w:val="0"/>
        <w:snapToGrid w:val="0"/>
        <w:spacing w:line="360" w:lineRule="exact"/>
        <w:ind w:left="964"/>
        <w:rPr>
          <w:rFonts w:ascii="Arial" w:eastAsia="標楷體" w:hAnsi="Arial" w:cs="Arial"/>
          <w:kern w:val="32"/>
        </w:rPr>
      </w:pPr>
      <w:r w:rsidRPr="00074289">
        <w:rPr>
          <w:rFonts w:ascii="Arial" w:eastAsia="標楷體" w:hAnsi="Arial" w:cs="Arial"/>
          <w:kern w:val="32"/>
        </w:rPr>
        <w:lastRenderedPageBreak/>
        <w:t>本契約條款如有疑義時，應為有利於消費者之解釋。</w:t>
      </w:r>
    </w:p>
    <w:p w14:paraId="2517B3E1"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t>第三條  名詞定義</w:t>
      </w:r>
    </w:p>
    <w:p w14:paraId="195C8A1E" w14:textId="4F7A2AA4" w:rsidR="007300B8" w:rsidRPr="008A0562" w:rsidRDefault="007300B8" w:rsidP="004E236E">
      <w:pPr>
        <w:spacing w:line="360" w:lineRule="exact"/>
        <w:ind w:left="1560" w:hanging="480"/>
        <w:rPr>
          <w:rFonts w:ascii="標楷體" w:eastAsia="標楷體" w:hAnsi="標楷體" w:cs="標楷體"/>
          <w:color w:val="FF0000"/>
        </w:rPr>
      </w:pPr>
      <w:r w:rsidRPr="008A0562">
        <w:rPr>
          <w:rFonts w:ascii="標楷體" w:eastAsia="標楷體" w:hAnsi="標楷體" w:cs="標楷體"/>
          <w:color w:val="FF0000"/>
        </w:rPr>
        <w:t>一、「網路銀行業務」：指立約人端電腦經由網路與農會電腦連線，無須親赴農會櫃台，即可直接取得農會所提供之各項金融服務。</w:t>
      </w:r>
    </w:p>
    <w:p w14:paraId="0E2B7067" w14:textId="382D095C" w:rsidR="007300B8" w:rsidRPr="008A0562" w:rsidRDefault="007300B8" w:rsidP="004E236E">
      <w:pPr>
        <w:spacing w:line="360" w:lineRule="exact"/>
        <w:ind w:left="1560" w:hanging="480"/>
        <w:rPr>
          <w:rFonts w:ascii="標楷體" w:eastAsia="標楷體" w:hAnsi="標楷體" w:cs="標楷體"/>
          <w:color w:val="FF0000"/>
        </w:rPr>
      </w:pPr>
      <w:r w:rsidRPr="008A0562">
        <w:rPr>
          <w:rFonts w:ascii="標楷體" w:eastAsia="標楷體" w:hAnsi="標楷體" w:cs="標楷體"/>
          <w:color w:val="FF0000"/>
        </w:rPr>
        <w:t>二、「電子文件」：指農會或立約人經由網路連線傳遞之文字、聲音、圖片、影像、符號或其他資料，以電子或其他以人之知覺無法直接認識之方式，所製成足以表示其用意之紀錄，而供電子處理之用者。</w:t>
      </w:r>
    </w:p>
    <w:p w14:paraId="3383C82E" w14:textId="77777777" w:rsidR="007300B8" w:rsidRPr="008A0562" w:rsidRDefault="007300B8" w:rsidP="004E236E">
      <w:pPr>
        <w:spacing w:line="360" w:lineRule="exact"/>
        <w:ind w:left="1560" w:hanging="480"/>
        <w:rPr>
          <w:rFonts w:ascii="標楷體" w:eastAsia="標楷體" w:hAnsi="標楷體" w:cs="標楷體"/>
          <w:color w:val="FF0000"/>
        </w:rPr>
      </w:pPr>
      <w:r w:rsidRPr="008A0562">
        <w:rPr>
          <w:rFonts w:ascii="標楷體" w:eastAsia="標楷體" w:hAnsi="標楷體" w:cs="標楷體"/>
          <w:color w:val="FF0000"/>
        </w:rPr>
        <w:t>三、「數位簽章」：指將電子文件以數學演算法或其他方式運算為一定長度之數位資料，以簽署人之私密金</w:t>
      </w:r>
      <w:proofErr w:type="gramStart"/>
      <w:r w:rsidRPr="008A0562">
        <w:rPr>
          <w:rFonts w:ascii="標楷體" w:eastAsia="標楷體" w:hAnsi="標楷體" w:cs="標楷體"/>
          <w:color w:val="FF0000"/>
        </w:rPr>
        <w:t>鑰</w:t>
      </w:r>
      <w:proofErr w:type="gramEnd"/>
      <w:r w:rsidRPr="008A0562">
        <w:rPr>
          <w:rFonts w:ascii="標楷體" w:eastAsia="標楷體" w:hAnsi="標楷體" w:cs="標楷體"/>
          <w:color w:val="FF0000"/>
        </w:rPr>
        <w:t>對其加密，形成電子簽章，並得以公開金鑰加以驗證者。</w:t>
      </w:r>
    </w:p>
    <w:p w14:paraId="61A35F5B" w14:textId="77777777" w:rsidR="007300B8" w:rsidRPr="008A0562" w:rsidRDefault="007300B8" w:rsidP="004E236E">
      <w:pPr>
        <w:spacing w:line="360" w:lineRule="exact"/>
        <w:ind w:left="1440" w:hanging="360"/>
        <w:rPr>
          <w:rFonts w:ascii="標楷體" w:eastAsia="標楷體" w:hAnsi="標楷體" w:cs="標楷體"/>
          <w:color w:val="FF0000"/>
        </w:rPr>
      </w:pPr>
      <w:r w:rsidRPr="008A0562">
        <w:rPr>
          <w:rFonts w:ascii="標楷體" w:eastAsia="標楷體" w:hAnsi="標楷體" w:cs="標楷體"/>
          <w:color w:val="FF0000"/>
        </w:rPr>
        <w:t>四、「憑證」：</w:t>
      </w:r>
      <w:proofErr w:type="gramStart"/>
      <w:r w:rsidRPr="008A0562">
        <w:rPr>
          <w:rFonts w:ascii="標楷體" w:eastAsia="標楷體" w:hAnsi="標楷體" w:cs="標楷體"/>
          <w:color w:val="FF0000"/>
        </w:rPr>
        <w:t>指載有</w:t>
      </w:r>
      <w:proofErr w:type="gramEnd"/>
      <w:r w:rsidRPr="008A0562">
        <w:rPr>
          <w:rFonts w:ascii="標楷體" w:eastAsia="標楷體" w:hAnsi="標楷體" w:cs="標楷體"/>
          <w:color w:val="FF0000"/>
        </w:rPr>
        <w:t>簽章驗證資料，用以確認簽署人身分、資格之電子形式證明。</w:t>
      </w:r>
    </w:p>
    <w:p w14:paraId="538E0D4F" w14:textId="77777777" w:rsidR="007300B8" w:rsidRPr="008A0562" w:rsidRDefault="007300B8" w:rsidP="004E236E">
      <w:pPr>
        <w:spacing w:line="360" w:lineRule="exact"/>
        <w:ind w:left="1440" w:hanging="360"/>
        <w:rPr>
          <w:rFonts w:ascii="標楷體" w:eastAsia="標楷體" w:hAnsi="標楷體" w:cs="標楷體"/>
          <w:color w:val="FF0000"/>
        </w:rPr>
      </w:pPr>
      <w:r w:rsidRPr="008A0562">
        <w:rPr>
          <w:rFonts w:ascii="標楷體" w:eastAsia="標楷體" w:hAnsi="標楷體" w:cs="標楷體"/>
          <w:color w:val="FF0000"/>
        </w:rPr>
        <w:t>五、「私密金</w:t>
      </w:r>
      <w:proofErr w:type="gramStart"/>
      <w:r w:rsidRPr="008A0562">
        <w:rPr>
          <w:rFonts w:ascii="標楷體" w:eastAsia="標楷體" w:hAnsi="標楷體" w:cs="標楷體"/>
          <w:color w:val="FF0000"/>
        </w:rPr>
        <w:t>鑰</w:t>
      </w:r>
      <w:proofErr w:type="gramEnd"/>
      <w:r w:rsidRPr="008A0562">
        <w:rPr>
          <w:rFonts w:ascii="標楷體" w:eastAsia="標楷體" w:hAnsi="標楷體" w:cs="標楷體"/>
          <w:color w:val="FF0000"/>
        </w:rPr>
        <w:t>」：係指具有配對關係之數位資料中，由簽署人保有，用以製作數位簽章者。</w:t>
      </w:r>
    </w:p>
    <w:p w14:paraId="0BA17515" w14:textId="77777777" w:rsidR="007300B8" w:rsidRPr="008A0562" w:rsidRDefault="007300B8" w:rsidP="004E236E">
      <w:pPr>
        <w:spacing w:line="360" w:lineRule="exact"/>
        <w:ind w:left="1440" w:hanging="360"/>
        <w:rPr>
          <w:rFonts w:ascii="標楷體" w:eastAsia="標楷體" w:hAnsi="標楷體" w:cs="標楷體"/>
          <w:color w:val="FF0000"/>
        </w:rPr>
      </w:pPr>
      <w:r w:rsidRPr="008A0562">
        <w:rPr>
          <w:rFonts w:ascii="標楷體" w:eastAsia="標楷體" w:hAnsi="標楷體" w:cs="標楷體"/>
          <w:color w:val="FF0000"/>
        </w:rPr>
        <w:t>六、「公開金</w:t>
      </w:r>
      <w:proofErr w:type="gramStart"/>
      <w:r w:rsidRPr="008A0562">
        <w:rPr>
          <w:rFonts w:ascii="標楷體" w:eastAsia="標楷體" w:hAnsi="標楷體" w:cs="標楷體"/>
          <w:color w:val="FF0000"/>
        </w:rPr>
        <w:t>鑰</w:t>
      </w:r>
      <w:proofErr w:type="gramEnd"/>
      <w:r w:rsidRPr="008A0562">
        <w:rPr>
          <w:rFonts w:ascii="標楷體" w:eastAsia="標楷體" w:hAnsi="標楷體" w:cs="標楷體"/>
          <w:color w:val="FF0000"/>
        </w:rPr>
        <w:t>」：係指具有配對關係之數位資料中，對外公開，用以驗證數位簽章者。</w:t>
      </w:r>
    </w:p>
    <w:p w14:paraId="4C1550E3"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七、服務時間：本會網路銀行提供二十四小時服務，惟若遇例行性之主機維護或因停電、電腦系統故障等原因致無法操作時，得暫停服務。</w:t>
      </w:r>
    </w:p>
    <w:p w14:paraId="68CCFF63"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八、SSL（Secure Socket Layer）：指一種網路資料安全傳輸協定，用以保障立約人之瀏覽器與貴公司</w:t>
      </w:r>
      <w:proofErr w:type="gramStart"/>
      <w:r w:rsidRPr="008A0562">
        <w:rPr>
          <w:rFonts w:ascii="標楷體" w:eastAsia="標楷體" w:hAnsi="標楷體" w:cs="標楷體"/>
          <w:color w:val="FF0000"/>
        </w:rPr>
        <w:t>伺服器間的資料傳輸</w:t>
      </w:r>
      <w:proofErr w:type="gramEnd"/>
      <w:r w:rsidRPr="008A0562">
        <w:rPr>
          <w:rFonts w:ascii="標楷體" w:eastAsia="標楷體" w:hAnsi="標楷體" w:cs="標楷體"/>
          <w:color w:val="FF0000"/>
        </w:rPr>
        <w:t>安全，確保訊息之隱密性及完整性。</w:t>
      </w:r>
    </w:p>
    <w:p w14:paraId="1B6E5A86"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九、MOTP（Mobile One Time Password）：指行動裝置一次性動態密碼交易安全機制，立約人於執行交易或設定服務使用此安全機制時，系統將自動以推播方式發送至立約人以綁定之行動裝置進行認證，為確保網路交易安全，每次傳送認證限當</w:t>
      </w:r>
      <w:proofErr w:type="gramStart"/>
      <w:r w:rsidRPr="008A0562">
        <w:rPr>
          <w:rFonts w:ascii="標楷體" w:eastAsia="標楷體" w:hAnsi="標楷體" w:cs="標楷體"/>
          <w:color w:val="FF0000"/>
        </w:rPr>
        <w:t>次當筆有效</w:t>
      </w:r>
      <w:proofErr w:type="gramEnd"/>
      <w:r w:rsidRPr="008A0562">
        <w:rPr>
          <w:rFonts w:ascii="標楷體" w:eastAsia="標楷體" w:hAnsi="標楷體" w:cs="標楷體"/>
          <w:color w:val="FF0000"/>
        </w:rPr>
        <w:t>。</w:t>
      </w:r>
    </w:p>
    <w:p w14:paraId="73938D2F"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十、行動銀行：為個人網路銀行之延伸服務，提供申請個人網路銀行服務之立約人可使用特定手機平</w:t>
      </w:r>
      <w:proofErr w:type="gramStart"/>
      <w:r w:rsidRPr="008A0562">
        <w:rPr>
          <w:rFonts w:ascii="標楷體" w:eastAsia="標楷體" w:hAnsi="標楷體" w:cs="標楷體"/>
          <w:color w:val="FF0000"/>
        </w:rPr>
        <w:t>臺</w:t>
      </w:r>
      <w:proofErr w:type="gramEnd"/>
      <w:r w:rsidRPr="008A0562">
        <w:rPr>
          <w:rFonts w:ascii="標楷體" w:eastAsia="標楷體" w:hAnsi="標楷體" w:cs="標楷體"/>
          <w:color w:val="FF0000"/>
        </w:rPr>
        <w:t>（iOS、Android），下載貴公司行動銀行軟體，使用貴公司所提供之行動銀行各項服務。</w:t>
      </w:r>
    </w:p>
    <w:p w14:paraId="7E9C415A"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十一、憑證載具：指存放憑證資料之設備，於交易確認時，與設備連線，透過密碼驗證，以認證交易，貴公司使用之憑證載具為金融XML 憑證晶片卡。</w:t>
      </w:r>
    </w:p>
    <w:p w14:paraId="4B840E82" w14:textId="77777777" w:rsidR="007300B8" w:rsidRPr="008A0562" w:rsidRDefault="007300B8" w:rsidP="004E236E">
      <w:pPr>
        <w:spacing w:line="360" w:lineRule="exact"/>
        <w:ind w:left="720" w:hanging="600"/>
        <w:rPr>
          <w:rFonts w:ascii="標楷體" w:eastAsia="標楷體" w:hAnsi="標楷體" w:cs="標楷體"/>
          <w:color w:val="FF0000"/>
        </w:rPr>
      </w:pPr>
      <w:r w:rsidRPr="008A0562">
        <w:rPr>
          <w:rFonts w:ascii="標楷體" w:eastAsia="標楷體" w:hAnsi="標楷體" w:cs="標楷體"/>
          <w:color w:val="FF0000"/>
        </w:rPr>
        <w:t>第四條  網頁之確認</w:t>
      </w:r>
    </w:p>
    <w:p w14:paraId="242D71F6" w14:textId="0258C55B"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立約人使用網路銀行暨行動銀行業務前，請先確認網路銀行正確之網址或行動銀行正確之元件下載及安裝方式，才使用網路銀行暨行動銀行服務；並同意事先詳讀農會公告或約定，及依照指示步驟操作；如有疑問，請</w:t>
      </w:r>
      <w:proofErr w:type="gramStart"/>
      <w:r w:rsidRPr="008A0562">
        <w:rPr>
          <w:rFonts w:ascii="標楷體" w:eastAsia="標楷體" w:hAnsi="標楷體" w:cs="標楷體"/>
          <w:color w:val="FF0000"/>
        </w:rPr>
        <w:t>電洽客服</w:t>
      </w:r>
      <w:proofErr w:type="gramEnd"/>
      <w:r w:rsidRPr="008A0562">
        <w:rPr>
          <w:rFonts w:ascii="標楷體" w:eastAsia="標楷體" w:hAnsi="標楷體" w:cs="標楷體"/>
          <w:color w:val="FF0000"/>
        </w:rPr>
        <w:t>專線詢問。</w:t>
      </w:r>
    </w:p>
    <w:p w14:paraId="7E79B0F2" w14:textId="2672D0B4" w:rsidR="007300B8" w:rsidRPr="008A0562" w:rsidRDefault="007300B8" w:rsidP="004E236E">
      <w:pPr>
        <w:spacing w:line="360" w:lineRule="exact"/>
        <w:ind w:left="1133" w:hanging="53"/>
        <w:rPr>
          <w:rFonts w:ascii="標楷體" w:eastAsia="標楷體" w:hAnsi="標楷體" w:cs="標楷體"/>
          <w:color w:val="FF0000"/>
        </w:rPr>
      </w:pPr>
      <w:r w:rsidRPr="008A0562">
        <w:rPr>
          <w:rFonts w:ascii="標楷體" w:eastAsia="標楷體" w:hAnsi="標楷體" w:cs="標楷體"/>
          <w:color w:val="FF0000"/>
        </w:rPr>
        <w:t>農會應以一般民眾得認知之方式，告知立約人網路銀行暨行動銀行應用環境之風險。</w:t>
      </w:r>
    </w:p>
    <w:p w14:paraId="1D86382A" w14:textId="052500C7"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農會應盡善良管理人之注意義務，隨時維護網站的正確性與安全性，並隨時注意有無偽造之網頁，以避免立約人之權益受損。</w:t>
      </w:r>
    </w:p>
    <w:p w14:paraId="41256DA9" w14:textId="77777777" w:rsidR="007300B8" w:rsidRPr="008A0562" w:rsidRDefault="007300B8" w:rsidP="004E236E">
      <w:pPr>
        <w:spacing w:line="360" w:lineRule="exact"/>
        <w:ind w:left="720" w:hanging="600"/>
        <w:rPr>
          <w:rFonts w:ascii="標楷體" w:eastAsia="標楷體" w:hAnsi="標楷體" w:cs="標楷體"/>
          <w:color w:val="FF0000"/>
        </w:rPr>
      </w:pPr>
      <w:r w:rsidRPr="008A0562">
        <w:rPr>
          <w:rFonts w:ascii="標楷體" w:eastAsia="標楷體" w:hAnsi="標楷體" w:cs="標楷體"/>
          <w:color w:val="FF0000"/>
        </w:rPr>
        <w:t>第五條  服務項目</w:t>
      </w:r>
    </w:p>
    <w:p w14:paraId="53ECD465" w14:textId="77777777"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提供立約人存款帳戶、貸款帳戶等各項業務查詢、轉帳，以及網路銀行申請使用、停用、重啟使用，</w:t>
      </w:r>
      <w:proofErr w:type="gramStart"/>
      <w:r w:rsidRPr="008A0562">
        <w:rPr>
          <w:rFonts w:ascii="標楷體" w:eastAsia="標楷體" w:hAnsi="標楷體" w:cs="標楷體"/>
          <w:color w:val="FF0000"/>
        </w:rPr>
        <w:t>均須本人</w:t>
      </w:r>
      <w:proofErr w:type="gramEnd"/>
      <w:r w:rsidRPr="008A0562">
        <w:rPr>
          <w:rFonts w:ascii="標楷體" w:eastAsia="標楷體" w:hAnsi="標楷體" w:cs="標楷體"/>
          <w:color w:val="FF0000"/>
        </w:rPr>
        <w:t>持身分證明文件、印鑑親洽櫃台或依貴會提供方式辦理。</w:t>
      </w:r>
    </w:p>
    <w:p w14:paraId="3F9D0507" w14:textId="77777777" w:rsidR="007300B8" w:rsidRPr="008A0562" w:rsidRDefault="007300B8" w:rsidP="004E236E">
      <w:pPr>
        <w:spacing w:line="360" w:lineRule="exact"/>
        <w:ind w:left="480" w:hanging="360"/>
        <w:rPr>
          <w:rFonts w:ascii="標楷體" w:eastAsia="標楷體" w:hAnsi="標楷體" w:cs="標楷體"/>
          <w:color w:val="FF0000"/>
        </w:rPr>
      </w:pPr>
      <w:r w:rsidRPr="008A0562">
        <w:rPr>
          <w:rFonts w:ascii="標楷體" w:eastAsia="標楷體" w:hAnsi="標楷體" w:cs="標楷體"/>
          <w:color w:val="FF0000"/>
        </w:rPr>
        <w:lastRenderedPageBreak/>
        <w:t>第六條  連線所使用之網路</w:t>
      </w:r>
    </w:p>
    <w:p w14:paraId="05D6AB53" w14:textId="76BA89F5" w:rsidR="007300B8" w:rsidRPr="008A0562" w:rsidRDefault="007300B8" w:rsidP="004E236E">
      <w:pPr>
        <w:spacing w:line="360" w:lineRule="exact"/>
        <w:ind w:firstLine="1080"/>
        <w:rPr>
          <w:rFonts w:ascii="標楷體" w:eastAsia="標楷體" w:hAnsi="標楷體" w:cs="標楷體"/>
          <w:color w:val="FF0000"/>
        </w:rPr>
      </w:pPr>
      <w:r w:rsidRPr="008A0562">
        <w:rPr>
          <w:rFonts w:ascii="標楷體" w:eastAsia="標楷體" w:hAnsi="標楷體" w:cs="標楷體"/>
          <w:color w:val="FF0000"/>
        </w:rPr>
        <w:t>農會及立約人同意使用網路進行電子文件傳送及接收。</w:t>
      </w:r>
    </w:p>
    <w:p w14:paraId="17773119" w14:textId="1F4E56CB"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農會及立約人應分別就各項權利義務關係與各該網路業者簽訂網路服務契約，並各自負擔網路使用之費用。</w:t>
      </w:r>
    </w:p>
    <w:p w14:paraId="52A34A6C" w14:textId="77777777" w:rsidR="007300B8" w:rsidRPr="008A0562" w:rsidRDefault="007300B8" w:rsidP="004E236E">
      <w:pPr>
        <w:spacing w:line="360" w:lineRule="exact"/>
        <w:ind w:left="720" w:hanging="600"/>
        <w:rPr>
          <w:rFonts w:ascii="標楷體" w:eastAsia="標楷體" w:hAnsi="標楷體" w:cs="標楷體"/>
          <w:color w:val="FF0000"/>
        </w:rPr>
      </w:pPr>
      <w:r w:rsidRPr="008A0562">
        <w:rPr>
          <w:rFonts w:ascii="標楷體" w:eastAsia="標楷體" w:hAnsi="標楷體" w:cs="標楷體"/>
          <w:color w:val="FF0000"/>
        </w:rPr>
        <w:t xml:space="preserve">第七條  電子文件之接收與回應 </w:t>
      </w:r>
    </w:p>
    <w:p w14:paraId="5D6AEFDE" w14:textId="5F2FF41A"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農會接收含數位簽章或經農會及立約人同意用以辨識身分之電子文件後，除查詢之事項外，農會應提供該交易電子文件中重要資訊之網頁供立約人再次確認後，即時進行檢核及處理，並將檢核及處理結果，以雙方約定之方式通知立約人。</w:t>
      </w:r>
    </w:p>
    <w:p w14:paraId="6A81014C" w14:textId="0DF33855"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農會或立約人接收來自對方任何電子文件，若無法辨識其身分或內容時，視為自</w:t>
      </w:r>
      <w:proofErr w:type="gramStart"/>
      <w:r w:rsidRPr="008A0562">
        <w:rPr>
          <w:rFonts w:ascii="標楷體" w:eastAsia="標楷體" w:hAnsi="標楷體" w:cs="標楷體"/>
          <w:color w:val="FF0000"/>
        </w:rPr>
        <w:t>始未</w:t>
      </w:r>
      <w:proofErr w:type="gramEnd"/>
      <w:r w:rsidRPr="008A0562">
        <w:rPr>
          <w:rFonts w:ascii="標楷體" w:eastAsia="標楷體" w:hAnsi="標楷體" w:cs="標楷體"/>
          <w:color w:val="FF0000"/>
        </w:rPr>
        <w:t>傳送。但農會可確定立約人身分時，應立即將內容無法辨識之事實，以雙方約定之方式通知立約人。</w:t>
      </w:r>
    </w:p>
    <w:p w14:paraId="721B9ECB" w14:textId="77777777" w:rsidR="007300B8" w:rsidRPr="008A0562" w:rsidRDefault="007300B8" w:rsidP="004E236E">
      <w:pPr>
        <w:spacing w:line="360" w:lineRule="exact"/>
        <w:ind w:left="480" w:hanging="360"/>
        <w:rPr>
          <w:rFonts w:ascii="標楷體" w:eastAsia="標楷體" w:hAnsi="標楷體" w:cs="標楷體"/>
          <w:color w:val="FF0000"/>
        </w:rPr>
      </w:pPr>
      <w:r w:rsidRPr="008A0562">
        <w:rPr>
          <w:rFonts w:ascii="標楷體" w:eastAsia="標楷體" w:hAnsi="標楷體" w:cs="標楷體"/>
          <w:color w:val="FF0000"/>
        </w:rPr>
        <w:t>第八條  電子文件之不執行</w:t>
      </w:r>
    </w:p>
    <w:p w14:paraId="28A7B7F3" w14:textId="5FDC9B41"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如有下列情形之一，農會得不執行任何接收之電子文件：</w:t>
      </w:r>
    </w:p>
    <w:p w14:paraId="4548B5D3" w14:textId="77777777"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一、有具體理由懷疑電子文件之真實性或所指定事項之正確性者。</w:t>
      </w:r>
    </w:p>
    <w:p w14:paraId="1174439C" w14:textId="3D84D90B"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二、農會依據電子文件處理，將違反相關法令之規定者。</w:t>
      </w:r>
    </w:p>
    <w:p w14:paraId="345276FD" w14:textId="6ABE3C53"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三、農會因立約人之原因而無法於帳戶扣取立約人所應支付之費用者。</w:t>
      </w:r>
    </w:p>
    <w:p w14:paraId="5AAB8E0B" w14:textId="2925A196"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農會不執行前項電子文件者，應同時將不執行之理由及情形，以雙方約定之方式通知立約人，立約人受通知後得以雙方約定方式向農會確認。</w:t>
      </w:r>
    </w:p>
    <w:p w14:paraId="02751670" w14:textId="77777777" w:rsidR="007300B8" w:rsidRPr="008A0562" w:rsidRDefault="007300B8" w:rsidP="004E236E">
      <w:pPr>
        <w:spacing w:line="360" w:lineRule="exact"/>
        <w:rPr>
          <w:rFonts w:ascii="標楷體" w:eastAsia="標楷體" w:hAnsi="標楷體" w:cs="標楷體"/>
          <w:color w:val="FF0000"/>
        </w:rPr>
      </w:pPr>
      <w:r w:rsidRPr="008A0562">
        <w:rPr>
          <w:rFonts w:ascii="標楷體" w:eastAsia="標楷體" w:hAnsi="標楷體" w:cs="標楷體"/>
          <w:color w:val="FF0000"/>
        </w:rPr>
        <w:t xml:space="preserve">第九條   電子文件交換作業時限 </w:t>
      </w:r>
    </w:p>
    <w:p w14:paraId="60EA8361" w14:textId="0C6ACBE0"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電子文件係由農會電腦自動處理，立約人發出電子文件，經立約人依第七條第一項農會提供之再確認機制確定其內容正確性後，傳送至農會後即不得撤回。但未到期之預約交易在農會規定之期限內，得撤回、修改。</w:t>
      </w:r>
    </w:p>
    <w:p w14:paraId="1FBEFF07" w14:textId="31ABB11A" w:rsidR="007300B8" w:rsidRPr="008A0562" w:rsidRDefault="007300B8" w:rsidP="004E236E">
      <w:pPr>
        <w:spacing w:line="360" w:lineRule="exact"/>
        <w:ind w:left="1080"/>
        <w:rPr>
          <w:rFonts w:ascii="標楷體" w:eastAsia="標楷體" w:hAnsi="標楷體" w:cs="標楷體"/>
          <w:color w:val="FF0000"/>
        </w:rPr>
      </w:pPr>
      <w:r w:rsidRPr="008A0562">
        <w:rPr>
          <w:rFonts w:ascii="標楷體" w:eastAsia="標楷體" w:hAnsi="標楷體" w:cs="標楷體"/>
          <w:color w:val="FF0000"/>
        </w:rPr>
        <w:t>若電子文件經由網路傳送至農會後，於農會電腦自動處理中已逾</w:t>
      </w:r>
      <w:proofErr w:type="gramStart"/>
      <w:r w:rsidRPr="008A0562">
        <w:rPr>
          <w:rFonts w:ascii="標楷體" w:eastAsia="標楷體" w:hAnsi="標楷體" w:cs="標楷體"/>
          <w:color w:val="FF0000"/>
        </w:rPr>
        <w:t>農會軋帳時間</w:t>
      </w:r>
      <w:proofErr w:type="gramEnd"/>
      <w:r w:rsidRPr="008A0562">
        <w:rPr>
          <w:rFonts w:ascii="標楷體" w:eastAsia="標楷體" w:hAnsi="標楷體" w:cs="標楷體"/>
          <w:color w:val="FF0000"/>
        </w:rPr>
        <w:t>時，農會應即以電子文件通知立約人，該筆交易將改於次一營業日處理或依其他約定方式處理。</w:t>
      </w:r>
    </w:p>
    <w:p w14:paraId="7D4A7167" w14:textId="77777777" w:rsidR="007300B8" w:rsidRPr="008A0562" w:rsidRDefault="007300B8" w:rsidP="004E236E">
      <w:pPr>
        <w:spacing w:line="360" w:lineRule="exact"/>
        <w:ind w:left="1080" w:hanging="1080"/>
        <w:rPr>
          <w:rFonts w:ascii="標楷體" w:eastAsia="標楷體" w:hAnsi="標楷體" w:cs="標楷體"/>
          <w:color w:val="FF0000"/>
        </w:rPr>
      </w:pPr>
      <w:r w:rsidRPr="008A0562">
        <w:rPr>
          <w:rFonts w:ascii="標楷體" w:eastAsia="標楷體" w:hAnsi="標楷體" w:cs="標楷體"/>
          <w:color w:val="FF0000"/>
        </w:rPr>
        <w:t>第十條   帳戶及額度之約定</w:t>
      </w:r>
    </w:p>
    <w:p w14:paraId="2BED6FA9" w14:textId="77777777" w:rsidR="007300B8" w:rsidRPr="008A0562" w:rsidRDefault="007300B8" w:rsidP="004E236E">
      <w:pPr>
        <w:spacing w:line="360" w:lineRule="exact"/>
        <w:ind w:left="1546" w:hanging="466"/>
        <w:rPr>
          <w:rFonts w:ascii="標楷體" w:eastAsia="標楷體" w:hAnsi="標楷體" w:cs="標楷體"/>
          <w:color w:val="FF0000"/>
        </w:rPr>
      </w:pPr>
      <w:r w:rsidRPr="008A0562">
        <w:rPr>
          <w:rFonts w:ascii="標楷體" w:eastAsia="標楷體" w:hAnsi="標楷體" w:cs="標楷體"/>
          <w:color w:val="FF0000"/>
        </w:rPr>
        <w:t>一、立約人使用網路銀行暨行動銀行服務之轉帳服務，須事先以書面與貴公司約定轉出帳戶，該帳戶以立約人於貴公司開立之活期</w:t>
      </w:r>
      <w:proofErr w:type="gramStart"/>
      <w:r w:rsidRPr="008A0562">
        <w:rPr>
          <w:rFonts w:ascii="標楷體" w:eastAsia="標楷體" w:hAnsi="標楷體" w:cs="標楷體"/>
          <w:color w:val="FF0000"/>
        </w:rPr>
        <w:t>（</w:t>
      </w:r>
      <w:proofErr w:type="gramEnd"/>
      <w:r w:rsidRPr="008A0562">
        <w:rPr>
          <w:rFonts w:ascii="標楷體" w:eastAsia="標楷體" w:hAnsi="標楷體" w:cs="標楷體"/>
          <w:color w:val="FF0000"/>
        </w:rPr>
        <w:t>儲) 存款帳戶為限，使用「約定帳戶」轉帳者，轉入帳戶需以書面申請，新約定轉入帳號一律於申請日次二日生效。</w:t>
      </w:r>
    </w:p>
    <w:p w14:paraId="4EE167F5" w14:textId="77777777"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二、交易限額：</w:t>
      </w:r>
    </w:p>
    <w:p w14:paraId="385DF95F" w14:textId="77777777" w:rsidR="007300B8" w:rsidRPr="008A0562" w:rsidRDefault="007300B8" w:rsidP="004E236E">
      <w:pPr>
        <w:spacing w:line="360" w:lineRule="exact"/>
        <w:ind w:left="2008" w:hanging="770"/>
        <w:rPr>
          <w:rFonts w:ascii="標楷體" w:eastAsia="標楷體" w:hAnsi="標楷體" w:cs="標楷體"/>
          <w:color w:val="FF0000"/>
        </w:rPr>
      </w:pPr>
      <w:r w:rsidRPr="008A0562">
        <w:rPr>
          <w:rFonts w:ascii="標楷體" w:eastAsia="標楷體" w:hAnsi="標楷體" w:cs="標楷體"/>
          <w:color w:val="FF0000"/>
        </w:rPr>
        <w:t>（一）</w:t>
      </w:r>
      <w:proofErr w:type="gramStart"/>
      <w:r w:rsidRPr="008A0562">
        <w:rPr>
          <w:rFonts w:ascii="標楷體" w:eastAsia="標楷體" w:hAnsi="標楷體" w:cs="標楷體"/>
          <w:color w:val="FF0000"/>
        </w:rPr>
        <w:t>採</w:t>
      </w:r>
      <w:proofErr w:type="gramEnd"/>
      <w:r w:rsidRPr="008A0562">
        <w:rPr>
          <w:rFonts w:ascii="標楷體" w:eastAsia="標楷體" w:hAnsi="標楷體" w:cs="標楷體"/>
          <w:color w:val="FF0000"/>
        </w:rPr>
        <w:t xml:space="preserve"> SSL 機制：網路銀行、行動銀行、實體 ATM、網路 ATM 及行動支付約定轉帳限額合併列入計算。</w:t>
      </w:r>
    </w:p>
    <w:p w14:paraId="08348369" w14:textId="77777777" w:rsidR="007300B8" w:rsidRPr="008A0562" w:rsidRDefault="007300B8" w:rsidP="004E236E">
      <w:pPr>
        <w:spacing w:line="360" w:lineRule="exact"/>
        <w:ind w:left="960" w:firstLine="276"/>
        <w:rPr>
          <w:rFonts w:ascii="標楷體" w:eastAsia="標楷體" w:hAnsi="標楷體" w:cs="標楷體"/>
          <w:color w:val="FF0000"/>
        </w:rPr>
      </w:pPr>
      <w:r w:rsidRPr="008A0562">
        <w:rPr>
          <w:rFonts w:ascii="標楷體" w:eastAsia="標楷體" w:hAnsi="標楷體" w:cs="標楷體"/>
          <w:color w:val="FF0000"/>
        </w:rPr>
        <w:t>（二）</w:t>
      </w:r>
      <w:proofErr w:type="gramStart"/>
      <w:r w:rsidRPr="008A0562">
        <w:rPr>
          <w:rFonts w:ascii="標楷體" w:eastAsia="標楷體" w:hAnsi="標楷體" w:cs="標楷體"/>
          <w:color w:val="FF0000"/>
        </w:rPr>
        <w:t>採</w:t>
      </w:r>
      <w:proofErr w:type="gramEnd"/>
      <w:r w:rsidRPr="008A0562">
        <w:rPr>
          <w:rFonts w:ascii="標楷體" w:eastAsia="標楷體" w:hAnsi="標楷體" w:cs="標楷體"/>
          <w:color w:val="FF0000"/>
        </w:rPr>
        <w:t>電子憑證機制：網路銀行、行動銀行合併列入計算。</w:t>
      </w:r>
    </w:p>
    <w:p w14:paraId="61A21B13" w14:textId="77777777" w:rsidR="007300B8" w:rsidRPr="008A0562" w:rsidRDefault="007300B8" w:rsidP="004E236E">
      <w:pPr>
        <w:spacing w:line="360" w:lineRule="exact"/>
        <w:ind w:left="960" w:firstLine="120"/>
        <w:rPr>
          <w:rFonts w:ascii="標楷體" w:eastAsia="標楷體" w:hAnsi="標楷體" w:cs="標楷體"/>
          <w:color w:val="FF0000"/>
        </w:rPr>
      </w:pPr>
      <w:r w:rsidRPr="008A0562">
        <w:rPr>
          <w:rFonts w:ascii="標楷體" w:eastAsia="標楷體" w:hAnsi="標楷體" w:cs="標楷體"/>
          <w:color w:val="FF0000"/>
        </w:rPr>
        <w:t xml:space="preserve">三、 </w:t>
      </w:r>
      <w:proofErr w:type="gramStart"/>
      <w:r w:rsidRPr="008A0562">
        <w:rPr>
          <w:rFonts w:ascii="標楷體" w:eastAsia="標楷體" w:hAnsi="標楷體" w:cs="標楷體"/>
          <w:color w:val="FF0000"/>
        </w:rPr>
        <w:t>採</w:t>
      </w:r>
      <w:proofErr w:type="gramEnd"/>
      <w:r w:rsidRPr="008A0562">
        <w:rPr>
          <w:rFonts w:ascii="標楷體" w:eastAsia="標楷體" w:hAnsi="標楷體" w:cs="標楷體"/>
          <w:color w:val="FF0000"/>
        </w:rPr>
        <w:t>SSL 機制：</w:t>
      </w:r>
    </w:p>
    <w:p w14:paraId="22F59021" w14:textId="77777777" w:rsidR="007300B8" w:rsidRPr="008A0562" w:rsidRDefault="007300B8" w:rsidP="004E236E">
      <w:pPr>
        <w:spacing w:line="360" w:lineRule="exact"/>
        <w:ind w:left="2009" w:hanging="617"/>
        <w:rPr>
          <w:rFonts w:ascii="標楷體" w:eastAsia="標楷體" w:hAnsi="標楷體" w:cs="標楷體"/>
          <w:color w:val="FF0000"/>
        </w:rPr>
      </w:pPr>
      <w:r w:rsidRPr="008A0562">
        <w:rPr>
          <w:rFonts w:ascii="標楷體" w:eastAsia="標楷體" w:hAnsi="標楷體" w:cs="標楷體"/>
          <w:color w:val="FF0000"/>
        </w:rPr>
        <w:t>（一）約定轉入帳戶：每筆最高限額新臺幣二百萬元，每日最高限額新臺幣</w:t>
      </w:r>
      <w:proofErr w:type="gramStart"/>
      <w:r w:rsidRPr="008A0562">
        <w:rPr>
          <w:rFonts w:ascii="標楷體" w:eastAsia="標楷體" w:hAnsi="標楷體" w:cs="標楷體"/>
          <w:color w:val="FF0000"/>
        </w:rPr>
        <w:t>三</w:t>
      </w:r>
      <w:proofErr w:type="gramEnd"/>
      <w:r w:rsidRPr="008A0562">
        <w:rPr>
          <w:rFonts w:ascii="標楷體" w:eastAsia="標楷體" w:hAnsi="標楷體" w:cs="標楷體"/>
          <w:color w:val="FF0000"/>
        </w:rPr>
        <w:t>百萬元。</w:t>
      </w:r>
    </w:p>
    <w:p w14:paraId="41A70EDD" w14:textId="2114C8A1" w:rsidR="007300B8" w:rsidRPr="008A0562" w:rsidRDefault="007300B8" w:rsidP="004E236E">
      <w:pPr>
        <w:spacing w:line="360" w:lineRule="exact"/>
        <w:ind w:left="2009" w:hanging="617"/>
        <w:rPr>
          <w:rFonts w:ascii="標楷體" w:eastAsia="標楷體" w:hAnsi="標楷體" w:cs="標楷體"/>
          <w:color w:val="FF0000"/>
        </w:rPr>
      </w:pPr>
      <w:r w:rsidRPr="008A0562">
        <w:rPr>
          <w:rFonts w:ascii="標楷體" w:eastAsia="標楷體" w:hAnsi="標楷體" w:cs="標楷體"/>
          <w:color w:val="FF0000"/>
        </w:rPr>
        <w:t>（二）非約定轉入帳戶：每筆最高限額新臺幣</w:t>
      </w:r>
      <w:r w:rsidR="007C7F5F">
        <w:rPr>
          <w:rFonts w:ascii="標楷體" w:eastAsia="標楷體" w:hAnsi="標楷體" w:cs="標楷體" w:hint="eastAsia"/>
          <w:color w:val="FF0000"/>
        </w:rPr>
        <w:t>五</w:t>
      </w:r>
      <w:r w:rsidRPr="008A0562">
        <w:rPr>
          <w:rFonts w:ascii="標楷體" w:eastAsia="標楷體" w:hAnsi="標楷體" w:cs="標楷體"/>
          <w:color w:val="FF0000"/>
        </w:rPr>
        <w:t>萬元，每日最高限額新臺幣</w:t>
      </w:r>
      <w:r w:rsidR="007C7F5F">
        <w:rPr>
          <w:rFonts w:ascii="標楷體" w:eastAsia="標楷體" w:hAnsi="標楷體" w:cs="標楷體" w:hint="eastAsia"/>
          <w:color w:val="FF0000"/>
        </w:rPr>
        <w:t>十</w:t>
      </w:r>
      <w:r w:rsidRPr="008A0562">
        <w:rPr>
          <w:rFonts w:ascii="標楷體" w:eastAsia="標楷體" w:hAnsi="標楷體" w:cs="標楷體"/>
          <w:color w:val="FF0000"/>
        </w:rPr>
        <w:t>萬元，每月最高限額新臺幣二十萬元。</w:t>
      </w:r>
    </w:p>
    <w:p w14:paraId="40F21C10" w14:textId="77777777" w:rsidR="007300B8" w:rsidRPr="008A0562" w:rsidRDefault="007300B8" w:rsidP="004E236E">
      <w:pPr>
        <w:spacing w:line="360" w:lineRule="exact"/>
        <w:ind w:left="1546" w:hanging="466"/>
        <w:rPr>
          <w:rFonts w:ascii="標楷體" w:eastAsia="標楷體" w:hAnsi="標楷體" w:cs="標楷體"/>
          <w:color w:val="FF0000"/>
        </w:rPr>
      </w:pPr>
      <w:r w:rsidRPr="008A0562">
        <w:rPr>
          <w:rFonts w:ascii="標楷體" w:eastAsia="標楷體" w:hAnsi="標楷體" w:cs="標楷體"/>
          <w:color w:val="FF0000"/>
        </w:rPr>
        <w:t>四、</w:t>
      </w:r>
      <w:proofErr w:type="gramStart"/>
      <w:r w:rsidRPr="008A0562">
        <w:rPr>
          <w:rFonts w:ascii="標楷體" w:eastAsia="標楷體" w:hAnsi="標楷體" w:cs="標楷體"/>
          <w:color w:val="FF0000"/>
        </w:rPr>
        <w:t>採</w:t>
      </w:r>
      <w:proofErr w:type="gramEnd"/>
      <w:r w:rsidRPr="008A0562">
        <w:rPr>
          <w:rFonts w:ascii="標楷體" w:eastAsia="標楷體" w:hAnsi="標楷體" w:cs="標楷體"/>
          <w:color w:val="FF0000"/>
        </w:rPr>
        <w:t>電子憑證機制：立約人如為法人客戶時，得申請本機制，轉帳每筆最高限額</w:t>
      </w:r>
      <w:r w:rsidRPr="008A0562">
        <w:rPr>
          <w:rFonts w:ascii="標楷體" w:eastAsia="標楷體" w:hAnsi="標楷體" w:cs="標楷體"/>
          <w:color w:val="FF0000"/>
        </w:rPr>
        <w:lastRenderedPageBreak/>
        <w:t>新臺幣二百萬元，跨行匯款每筆最高限額新臺幣五千萬元，每日最高限額為該轉出帳戶之可用餘額。</w:t>
      </w:r>
      <w:proofErr w:type="gramStart"/>
      <w:r w:rsidRPr="008A0562">
        <w:rPr>
          <w:rFonts w:ascii="標楷體" w:eastAsia="標楷體" w:hAnsi="標楷體" w:cs="標楷體"/>
          <w:color w:val="FF0000"/>
        </w:rPr>
        <w:t>惟</w:t>
      </w:r>
      <w:proofErr w:type="gramEnd"/>
      <w:r w:rsidRPr="008A0562">
        <w:rPr>
          <w:rFonts w:ascii="標楷體" w:eastAsia="標楷體" w:hAnsi="標楷體" w:cs="標楷體"/>
          <w:color w:val="FF0000"/>
        </w:rPr>
        <w:t>立約人得視個別需求，於網路銀行設定每日交易限額。</w:t>
      </w:r>
    </w:p>
    <w:p w14:paraId="232B5B3F" w14:textId="77777777" w:rsidR="007300B8" w:rsidRPr="008A0562" w:rsidRDefault="007300B8" w:rsidP="004E236E">
      <w:pPr>
        <w:spacing w:line="360" w:lineRule="exact"/>
        <w:ind w:left="1546" w:hanging="461"/>
        <w:rPr>
          <w:rFonts w:ascii="標楷體" w:eastAsia="標楷體" w:hAnsi="標楷體" w:cs="標楷體"/>
          <w:color w:val="FF0000"/>
        </w:rPr>
      </w:pPr>
      <w:r w:rsidRPr="008A0562">
        <w:rPr>
          <w:rFonts w:ascii="標楷體" w:eastAsia="標楷體" w:hAnsi="標楷體" w:cs="標楷體"/>
          <w:color w:val="FF0000"/>
        </w:rPr>
        <w:t>五、本項業務支出係按無</w:t>
      </w:r>
      <w:proofErr w:type="gramStart"/>
      <w:r w:rsidRPr="008A0562">
        <w:rPr>
          <w:rFonts w:ascii="標楷體" w:eastAsia="標楷體" w:hAnsi="標楷體" w:cs="標楷體"/>
          <w:color w:val="FF0000"/>
        </w:rPr>
        <w:t>摺</w:t>
      </w:r>
      <w:proofErr w:type="gramEnd"/>
      <w:r w:rsidRPr="008A0562">
        <w:rPr>
          <w:rFonts w:ascii="標楷體" w:eastAsia="標楷體" w:hAnsi="標楷體" w:cs="標楷體"/>
          <w:color w:val="FF0000"/>
        </w:rPr>
        <w:t>登錄方式辦理，與立約人提示存摺並填具取款憑條加蓋原留印鑑取款具同等效力，每筆轉帳交易完成即不得更改。</w:t>
      </w:r>
    </w:p>
    <w:p w14:paraId="515833A9" w14:textId="77777777" w:rsidR="007300B8" w:rsidRPr="008A0562" w:rsidRDefault="007300B8" w:rsidP="004E236E">
      <w:pPr>
        <w:spacing w:line="360" w:lineRule="exact"/>
        <w:ind w:left="1080" w:hanging="1080"/>
        <w:rPr>
          <w:rFonts w:ascii="標楷體" w:eastAsia="標楷體" w:hAnsi="標楷體" w:cs="標楷體"/>
          <w:color w:val="FF0000"/>
        </w:rPr>
      </w:pPr>
      <w:r w:rsidRPr="008A0562">
        <w:rPr>
          <w:rFonts w:ascii="標楷體" w:eastAsia="標楷體" w:hAnsi="標楷體" w:cs="標楷體"/>
          <w:color w:val="FF0000"/>
        </w:rPr>
        <w:t>第十一條 網路銀行、行動銀行轉帳服務帳</w:t>
      </w:r>
      <w:proofErr w:type="gramStart"/>
      <w:r w:rsidRPr="008A0562">
        <w:rPr>
          <w:rFonts w:ascii="標楷體" w:eastAsia="標楷體" w:hAnsi="標楷體" w:cs="標楷體"/>
          <w:color w:val="FF0000"/>
        </w:rPr>
        <w:t>務</w:t>
      </w:r>
      <w:proofErr w:type="gramEnd"/>
      <w:r w:rsidRPr="008A0562">
        <w:rPr>
          <w:rFonts w:ascii="標楷體" w:eastAsia="標楷體" w:hAnsi="標楷體" w:cs="標楷體"/>
          <w:color w:val="FF0000"/>
        </w:rPr>
        <w:t>劃分點、限制</w:t>
      </w:r>
    </w:p>
    <w:p w14:paraId="3FC2C7F1" w14:textId="77777777" w:rsidR="007300B8" w:rsidRPr="008A0562" w:rsidRDefault="007300B8" w:rsidP="004E236E">
      <w:pPr>
        <w:spacing w:line="360" w:lineRule="exact"/>
        <w:ind w:left="1081" w:hanging="1"/>
        <w:rPr>
          <w:rFonts w:ascii="標楷體" w:eastAsia="標楷體" w:hAnsi="標楷體" w:cs="標楷體"/>
          <w:color w:val="FF0000"/>
        </w:rPr>
      </w:pPr>
      <w:r w:rsidRPr="008A0562">
        <w:rPr>
          <w:rFonts w:ascii="標楷體" w:eastAsia="標楷體" w:hAnsi="標楷體" w:cs="標楷體"/>
          <w:color w:val="FF0000"/>
        </w:rPr>
        <w:t>立約人轉帳交易完成時間如已逾貴公司營業日十五時三十分</w:t>
      </w:r>
      <w:proofErr w:type="gramStart"/>
      <w:r w:rsidRPr="008A0562">
        <w:rPr>
          <w:rFonts w:ascii="標楷體" w:eastAsia="標楷體" w:hAnsi="標楷體" w:cs="標楷體"/>
          <w:color w:val="FF0000"/>
        </w:rPr>
        <w:t>或非貴會</w:t>
      </w:r>
      <w:proofErr w:type="gramEnd"/>
      <w:r w:rsidRPr="008A0562">
        <w:rPr>
          <w:rFonts w:ascii="標楷體" w:eastAsia="標楷體" w:hAnsi="標楷體" w:cs="標楷體"/>
          <w:color w:val="FF0000"/>
        </w:rPr>
        <w:t>營業日之轉帳交易，均歸屬次一營業日之帳務處理。交易</w:t>
      </w:r>
      <w:proofErr w:type="gramStart"/>
      <w:r w:rsidRPr="008A0562">
        <w:rPr>
          <w:rFonts w:ascii="標楷體" w:eastAsia="標楷體" w:hAnsi="標楷體" w:cs="標楷體"/>
          <w:color w:val="FF0000"/>
        </w:rPr>
        <w:t>是否係逾時</w:t>
      </w:r>
      <w:proofErr w:type="gramEnd"/>
      <w:r w:rsidRPr="008A0562">
        <w:rPr>
          <w:rFonts w:ascii="標楷體" w:eastAsia="標楷體" w:hAnsi="標楷體" w:cs="標楷體"/>
          <w:color w:val="FF0000"/>
        </w:rPr>
        <w:t>交易，</w:t>
      </w:r>
      <w:proofErr w:type="gramStart"/>
      <w:r w:rsidRPr="008A0562">
        <w:rPr>
          <w:rFonts w:ascii="標楷體" w:eastAsia="標楷體" w:hAnsi="標楷體" w:cs="標楷體"/>
          <w:color w:val="FF0000"/>
        </w:rPr>
        <w:t>以貴</w:t>
      </w:r>
      <w:proofErr w:type="gramEnd"/>
      <w:r w:rsidRPr="008A0562">
        <w:rPr>
          <w:rFonts w:ascii="標楷體" w:eastAsia="標楷體" w:hAnsi="標楷體" w:cs="標楷體"/>
          <w:color w:val="FF0000"/>
        </w:rPr>
        <w:t>會系統接獲檔案或資料之時間為準。</w:t>
      </w:r>
    </w:p>
    <w:p w14:paraId="2E7D3175" w14:textId="77777777" w:rsidR="007300B8" w:rsidRPr="008A0562" w:rsidRDefault="007300B8" w:rsidP="004E236E">
      <w:pPr>
        <w:spacing w:line="360" w:lineRule="exact"/>
        <w:ind w:left="1134" w:hanging="1134"/>
        <w:rPr>
          <w:rFonts w:ascii="標楷體" w:eastAsia="標楷體" w:hAnsi="標楷體" w:cs="標楷體"/>
          <w:color w:val="FF0000"/>
        </w:rPr>
      </w:pPr>
      <w:r w:rsidRPr="008A0562">
        <w:rPr>
          <w:rFonts w:ascii="標楷體" w:eastAsia="標楷體" w:hAnsi="標楷體" w:cs="標楷體"/>
          <w:color w:val="FF0000"/>
        </w:rPr>
        <w:t>第十二條   根據洗錢防制法、農業金融機構防制洗錢辦法與</w:t>
      </w:r>
      <w:proofErr w:type="gramStart"/>
      <w:r w:rsidRPr="008A0562">
        <w:rPr>
          <w:rFonts w:ascii="標楷體" w:eastAsia="標楷體" w:hAnsi="標楷體" w:cs="標楷體"/>
          <w:color w:val="FF0000"/>
        </w:rPr>
        <w:t>資恐防</w:t>
      </w:r>
      <w:proofErr w:type="gramEnd"/>
      <w:r w:rsidRPr="008A0562">
        <w:rPr>
          <w:rFonts w:ascii="標楷體" w:eastAsia="標楷體" w:hAnsi="標楷體" w:cs="標楷體"/>
          <w:color w:val="FF0000"/>
        </w:rPr>
        <w:t>制法等相關法令，貴會為執行防制洗錢及</w:t>
      </w:r>
      <w:proofErr w:type="gramStart"/>
      <w:r w:rsidRPr="008A0562">
        <w:rPr>
          <w:rFonts w:ascii="標楷體" w:eastAsia="標楷體" w:hAnsi="標楷體" w:cs="標楷體"/>
          <w:color w:val="FF0000"/>
        </w:rPr>
        <w:t>打擊資恐</w:t>
      </w:r>
      <w:proofErr w:type="gramEnd"/>
      <w:r w:rsidRPr="008A0562">
        <w:rPr>
          <w:rFonts w:ascii="標楷體" w:eastAsia="標楷體" w:hAnsi="標楷體" w:cs="標楷體"/>
          <w:color w:val="FF0000"/>
        </w:rPr>
        <w:t>之目的與作業，對立約人與立約人關係人（包括但不限於立約人之實質受益人、高階管理人、本存款關係人例如代理人、代表人及被授權人等及交易對象）於法令許可之範圍內執行相關之措施（包括但不限於定期或不定期之審視、調查及申報等），於本條約定各項情形下，貴會均毋須對立約人或立約人關係人負任何損害賠償責任。</w:t>
      </w:r>
    </w:p>
    <w:p w14:paraId="13DF253B" w14:textId="77777777" w:rsidR="007300B8" w:rsidRPr="008A0562" w:rsidRDefault="007300B8" w:rsidP="004E236E">
      <w:pPr>
        <w:spacing w:line="360" w:lineRule="exact"/>
        <w:ind w:left="1134"/>
        <w:rPr>
          <w:rFonts w:ascii="標楷體" w:eastAsia="標楷體" w:hAnsi="標楷體" w:cs="標楷體"/>
          <w:color w:val="FF0000"/>
        </w:rPr>
      </w:pPr>
      <w:r w:rsidRPr="008A0562">
        <w:rPr>
          <w:rFonts w:ascii="標楷體" w:eastAsia="標楷體" w:hAnsi="標楷體" w:cs="標楷體"/>
          <w:color w:val="FF0000"/>
        </w:rPr>
        <w:t>立約人同意貴會得將疑似洗錢、受任何國家或國際組織經濟或貿易限制/制裁、具</w:t>
      </w:r>
      <w:proofErr w:type="gramStart"/>
      <w:r w:rsidRPr="008A0562">
        <w:rPr>
          <w:rFonts w:ascii="標楷體" w:eastAsia="標楷體" w:hAnsi="標楷體" w:cs="標楷體"/>
          <w:color w:val="FF0000"/>
        </w:rPr>
        <w:t>受貴會控</w:t>
      </w:r>
      <w:proofErr w:type="gramEnd"/>
      <w:r w:rsidRPr="008A0562">
        <w:rPr>
          <w:rFonts w:ascii="標楷體" w:eastAsia="標楷體" w:hAnsi="標楷體" w:cs="標楷體"/>
          <w:color w:val="FF0000"/>
        </w:rPr>
        <w:t>管特殊身分、或與前揭目的相關之立約人及其與貴會從事任何交易之資料、與立約人及立約人關係人有關之資料在貴會傳遞並作為機密使用（包括但不限於有關任何服務之提供及作為資料處理、利用、統計及風險分析之用），貴會依法令或主管機關之要求得處理、利用、移轉及揭露該等資料。</w:t>
      </w:r>
    </w:p>
    <w:p w14:paraId="72A40619" w14:textId="77777777" w:rsidR="007300B8" w:rsidRPr="008A0562" w:rsidRDefault="007300B8" w:rsidP="004E236E">
      <w:pPr>
        <w:spacing w:line="360" w:lineRule="exact"/>
        <w:ind w:left="1134"/>
        <w:rPr>
          <w:rFonts w:ascii="標楷體" w:eastAsia="標楷體" w:hAnsi="標楷體" w:cs="標楷體"/>
          <w:color w:val="FF0000"/>
        </w:rPr>
      </w:pPr>
      <w:r w:rsidRPr="008A0562">
        <w:rPr>
          <w:rFonts w:ascii="標楷體" w:eastAsia="標楷體" w:hAnsi="標楷體" w:cs="標楷體"/>
          <w:color w:val="FF0000"/>
        </w:rPr>
        <w:t>立約人與立約人關係人如有以下情形之</w:t>
      </w:r>
      <w:proofErr w:type="gramStart"/>
      <w:r w:rsidRPr="008A0562">
        <w:rPr>
          <w:rFonts w:ascii="標楷體" w:eastAsia="標楷體" w:hAnsi="標楷體" w:cs="標楷體"/>
          <w:color w:val="FF0000"/>
        </w:rPr>
        <w:t>一</w:t>
      </w:r>
      <w:proofErr w:type="gramEnd"/>
      <w:r w:rsidRPr="008A0562">
        <w:rPr>
          <w:rFonts w:ascii="標楷體" w:eastAsia="標楷體" w:hAnsi="標楷體" w:cs="標楷體"/>
          <w:color w:val="FF0000"/>
        </w:rPr>
        <w:t>者，立約人同意貴會毋須通知立約人，得逕為下列之處理，以遵循防制洗錢及打擊</w:t>
      </w:r>
      <w:proofErr w:type="gramStart"/>
      <w:r w:rsidRPr="008A0562">
        <w:rPr>
          <w:rFonts w:ascii="標楷體" w:eastAsia="標楷體" w:hAnsi="標楷體" w:cs="標楷體"/>
          <w:color w:val="FF0000"/>
        </w:rPr>
        <w:t>資恐</w:t>
      </w:r>
      <w:proofErr w:type="gramEnd"/>
      <w:r w:rsidRPr="008A0562">
        <w:rPr>
          <w:rFonts w:ascii="標楷體" w:eastAsia="標楷體" w:hAnsi="標楷體" w:cs="標楷體"/>
          <w:color w:val="FF0000"/>
        </w:rPr>
        <w:t>等相關法令規範，倘立約人與立約人關係人因此發生損害或承受不</w:t>
      </w:r>
      <w:proofErr w:type="gramStart"/>
      <w:r w:rsidRPr="008A0562">
        <w:rPr>
          <w:rFonts w:ascii="標楷體" w:eastAsia="標楷體" w:hAnsi="標楷體" w:cs="標楷體"/>
          <w:color w:val="FF0000"/>
        </w:rPr>
        <w:t>利益均由</w:t>
      </w:r>
      <w:proofErr w:type="gramEnd"/>
      <w:r w:rsidRPr="008A0562">
        <w:rPr>
          <w:rFonts w:ascii="標楷體" w:eastAsia="標楷體" w:hAnsi="標楷體" w:cs="標楷體"/>
          <w:color w:val="FF0000"/>
        </w:rPr>
        <w:t>其自行承擔，貴會不負損害賠償責任：</w:t>
      </w:r>
    </w:p>
    <w:p w14:paraId="198AD9BB" w14:textId="77777777" w:rsidR="007300B8" w:rsidRPr="008A0562" w:rsidRDefault="007300B8" w:rsidP="004E236E">
      <w:pPr>
        <w:spacing w:line="360" w:lineRule="exact"/>
        <w:ind w:left="1697" w:hanging="425"/>
        <w:rPr>
          <w:rFonts w:ascii="標楷體" w:eastAsia="標楷體" w:hAnsi="標楷體" w:cs="標楷體"/>
          <w:color w:val="FF0000"/>
        </w:rPr>
      </w:pPr>
      <w:r w:rsidRPr="008A0562">
        <w:rPr>
          <w:rFonts w:ascii="標楷體" w:eastAsia="標楷體" w:hAnsi="標楷體" w:cs="標楷體"/>
          <w:color w:val="FF0000"/>
        </w:rPr>
        <w:t>一、在不違反相關法令情形下，貴會如果得知或必須假定立約人往來資金來源自貪瀆或濫用公共資產時，得不予接受或斷絕業務往來關係。</w:t>
      </w:r>
    </w:p>
    <w:p w14:paraId="7ECF9D17" w14:textId="77777777" w:rsidR="007300B8" w:rsidRPr="008A0562" w:rsidRDefault="007300B8" w:rsidP="004E236E">
      <w:pPr>
        <w:spacing w:line="360" w:lineRule="exact"/>
        <w:ind w:left="1697" w:hanging="425"/>
        <w:rPr>
          <w:rFonts w:ascii="標楷體" w:eastAsia="標楷體" w:hAnsi="標楷體" w:cs="標楷體"/>
          <w:color w:val="FF0000"/>
        </w:rPr>
      </w:pPr>
      <w:r w:rsidRPr="008A0562">
        <w:rPr>
          <w:rFonts w:ascii="標楷體" w:eastAsia="標楷體" w:hAnsi="標楷體" w:cs="標楷體"/>
          <w:color w:val="FF0000"/>
        </w:rPr>
        <w:t>二、立約人與立約人關係人係受經濟或貿易限制/制裁、外國政府或國際洗錢防制組織或法務部依「</w:t>
      </w:r>
      <w:proofErr w:type="gramStart"/>
      <w:r w:rsidRPr="008A0562">
        <w:rPr>
          <w:rFonts w:ascii="標楷體" w:eastAsia="標楷體" w:hAnsi="標楷體" w:cs="標楷體"/>
          <w:color w:val="FF0000"/>
        </w:rPr>
        <w:t>資恐防</w:t>
      </w:r>
      <w:proofErr w:type="gramEnd"/>
      <w:r w:rsidRPr="008A0562">
        <w:rPr>
          <w:rFonts w:ascii="標楷體" w:eastAsia="標楷體" w:hAnsi="標楷體" w:cs="標楷體"/>
          <w:color w:val="FF0000"/>
        </w:rPr>
        <w:t>制法」公告認定或追查之恐怖分子或團體，貴會得拒絕業務往來或</w:t>
      </w:r>
      <w:proofErr w:type="gramStart"/>
      <w:r w:rsidRPr="008A0562">
        <w:rPr>
          <w:rFonts w:ascii="標楷體" w:eastAsia="標楷體" w:hAnsi="標楷體" w:cs="標楷體"/>
          <w:color w:val="FF0000"/>
        </w:rPr>
        <w:t>逕行銷</w:t>
      </w:r>
      <w:proofErr w:type="gramEnd"/>
      <w:r w:rsidRPr="008A0562">
        <w:rPr>
          <w:rFonts w:ascii="標楷體" w:eastAsia="標楷體" w:hAnsi="標楷體" w:cs="標楷體"/>
          <w:color w:val="FF0000"/>
        </w:rPr>
        <w:t>戶。</w:t>
      </w:r>
    </w:p>
    <w:p w14:paraId="7DCA8A77" w14:textId="77777777" w:rsidR="007300B8" w:rsidRPr="008A0562" w:rsidRDefault="007300B8" w:rsidP="004E236E">
      <w:pPr>
        <w:spacing w:line="360" w:lineRule="exact"/>
        <w:ind w:left="1697" w:hanging="425"/>
        <w:rPr>
          <w:rFonts w:ascii="標楷體" w:eastAsia="標楷體" w:hAnsi="標楷體" w:cs="標楷體"/>
          <w:color w:val="FF0000"/>
        </w:rPr>
      </w:pPr>
      <w:r w:rsidRPr="008A0562">
        <w:rPr>
          <w:rFonts w:ascii="標楷體" w:eastAsia="標楷體" w:hAnsi="標楷體" w:cs="標楷體"/>
          <w:color w:val="FF0000"/>
        </w:rPr>
        <w:t>三、立約人不配合貴會定期或不定期審視、拒絕提供實質受益人或對立約人行使控制權之人等資訊、對交易之性質與目的或資金來源不願配合說明、涉及疑似洗錢</w:t>
      </w:r>
      <w:proofErr w:type="gramStart"/>
      <w:r w:rsidRPr="008A0562">
        <w:rPr>
          <w:rFonts w:ascii="標楷體" w:eastAsia="標楷體" w:hAnsi="標楷體" w:cs="標楷體"/>
          <w:color w:val="FF0000"/>
        </w:rPr>
        <w:t>或資恐交易</w:t>
      </w:r>
      <w:proofErr w:type="gramEnd"/>
      <w:r w:rsidRPr="008A0562">
        <w:rPr>
          <w:rFonts w:ascii="標楷體" w:eastAsia="標楷體" w:hAnsi="標楷體" w:cs="標楷體"/>
          <w:color w:val="FF0000"/>
        </w:rPr>
        <w:t>、</w:t>
      </w:r>
      <w:proofErr w:type="gramStart"/>
      <w:r w:rsidRPr="008A0562">
        <w:rPr>
          <w:rFonts w:ascii="標楷體" w:eastAsia="標楷體" w:hAnsi="標楷體" w:cs="標楷體"/>
          <w:color w:val="FF0000"/>
        </w:rPr>
        <w:t>或貴</w:t>
      </w:r>
      <w:proofErr w:type="gramEnd"/>
      <w:r w:rsidRPr="008A0562">
        <w:rPr>
          <w:rFonts w:ascii="標楷體" w:eastAsia="標楷體" w:hAnsi="標楷體" w:cs="標楷體"/>
          <w:color w:val="FF0000"/>
        </w:rPr>
        <w:t>會認為必要時（包括但不限於經審查程序認定立約人提供之文件或立約人之身分有疑義者、經立約人說明後仍認定帳戶或交易異常者、或媒體報導立約人涉及違法之特殊案件等），貴會得暫時停止交易，或暫時停止或終止業務關係或採行其他必要之措施。</w:t>
      </w:r>
    </w:p>
    <w:p w14:paraId="5E2EF509" w14:textId="77777777" w:rsidR="007300B8" w:rsidRPr="008A0562" w:rsidRDefault="007300B8" w:rsidP="004E236E">
      <w:pPr>
        <w:spacing w:line="360" w:lineRule="exact"/>
        <w:ind w:left="1697" w:hanging="425"/>
        <w:rPr>
          <w:rFonts w:ascii="標楷體" w:eastAsia="標楷體" w:hAnsi="標楷體" w:cs="標楷體"/>
          <w:color w:val="FF0000"/>
        </w:rPr>
      </w:pPr>
      <w:r w:rsidRPr="008A0562">
        <w:rPr>
          <w:rFonts w:ascii="標楷體" w:eastAsia="標楷體" w:hAnsi="標楷體" w:cs="標楷體"/>
          <w:color w:val="FF0000"/>
        </w:rPr>
        <w:t>四、</w:t>
      </w:r>
      <w:proofErr w:type="gramStart"/>
      <w:r w:rsidRPr="008A0562">
        <w:rPr>
          <w:rFonts w:ascii="標楷體" w:eastAsia="標楷體" w:hAnsi="標楷體" w:cs="標楷體"/>
          <w:color w:val="FF0000"/>
        </w:rPr>
        <w:t>立約人倘違反</w:t>
      </w:r>
      <w:proofErr w:type="gramEnd"/>
      <w:r w:rsidRPr="008A0562">
        <w:rPr>
          <w:rFonts w:ascii="標楷體" w:eastAsia="標楷體" w:hAnsi="標楷體" w:cs="標楷體"/>
          <w:color w:val="FF0000"/>
        </w:rPr>
        <w:t>洗錢防制法第十五條之二第一項規定，經直轄市、縣(市)政府警察機關裁處告誡之人，立約人之存款帳戶除繳交公用事業費用(如水、電、瓦斯)、稅款、罰金、罰鍰、滯納金外，貴會得為下列限制：</w:t>
      </w:r>
    </w:p>
    <w:p w14:paraId="4A7B3336" w14:textId="77777777" w:rsidR="007300B8" w:rsidRPr="008A0562" w:rsidRDefault="007300B8" w:rsidP="004E236E">
      <w:pPr>
        <w:spacing w:line="360" w:lineRule="exact"/>
        <w:ind w:left="2269" w:hanging="567"/>
        <w:rPr>
          <w:rFonts w:ascii="標楷體" w:eastAsia="標楷體" w:hAnsi="標楷體" w:cs="標楷體"/>
          <w:color w:val="FF0000"/>
        </w:rPr>
      </w:pPr>
      <w:r w:rsidRPr="008A0562">
        <w:rPr>
          <w:rFonts w:ascii="標楷體" w:eastAsia="標楷體" w:hAnsi="標楷體" w:cs="標楷體"/>
          <w:color w:val="FF0000"/>
        </w:rPr>
        <w:t>(</w:t>
      </w:r>
      <w:proofErr w:type="gramStart"/>
      <w:r w:rsidRPr="008A0562">
        <w:rPr>
          <w:rFonts w:ascii="標楷體" w:eastAsia="標楷體" w:hAnsi="標楷體" w:cs="標楷體"/>
          <w:color w:val="FF0000"/>
        </w:rPr>
        <w:t>一</w:t>
      </w:r>
      <w:proofErr w:type="gramEnd"/>
      <w:r w:rsidRPr="008A0562">
        <w:rPr>
          <w:rFonts w:ascii="標楷體" w:eastAsia="標楷體" w:hAnsi="標楷體" w:cs="標楷體"/>
          <w:color w:val="FF0000"/>
        </w:rPr>
        <w:t>)每個帳戶之晶片金融卡於自動化服務設備(含實體、網路ATM)每日轉帳(含約定、非約定)、提領金額上限各為等值新臺幣一萬元整；晶片金融卡消費扣款(含行動金融卡)與前述額度</w:t>
      </w:r>
      <w:proofErr w:type="gramStart"/>
      <w:r w:rsidRPr="008A0562">
        <w:rPr>
          <w:rFonts w:ascii="標楷體" w:eastAsia="標楷體" w:hAnsi="標楷體" w:cs="標楷體"/>
          <w:color w:val="FF0000"/>
        </w:rPr>
        <w:t>併</w:t>
      </w:r>
      <w:proofErr w:type="gramEnd"/>
      <w:r w:rsidRPr="008A0562">
        <w:rPr>
          <w:rFonts w:ascii="標楷體" w:eastAsia="標楷體" w:hAnsi="標楷體" w:cs="標楷體"/>
          <w:color w:val="FF0000"/>
        </w:rPr>
        <w:t>計。</w:t>
      </w:r>
    </w:p>
    <w:p w14:paraId="73686965" w14:textId="77777777" w:rsidR="007300B8" w:rsidRPr="008A0562" w:rsidRDefault="007300B8" w:rsidP="004E236E">
      <w:pPr>
        <w:spacing w:line="360" w:lineRule="exact"/>
        <w:ind w:left="2268" w:hanging="567"/>
        <w:rPr>
          <w:rFonts w:ascii="標楷體" w:eastAsia="標楷體" w:hAnsi="標楷體" w:cs="標楷體"/>
          <w:color w:val="FF0000"/>
        </w:rPr>
      </w:pPr>
      <w:r w:rsidRPr="008A0562">
        <w:rPr>
          <w:rFonts w:ascii="標楷體" w:eastAsia="標楷體" w:hAnsi="標楷體" w:cs="標楷體"/>
          <w:color w:val="FF0000"/>
        </w:rPr>
        <w:lastRenderedPageBreak/>
        <w:t>(二)禁止使用網路銀行(含行動銀行)、電話(語音)銀行及將存款帳戶連結各式支付平台(含電子支付、第三方支付、行動支付或開放銀行TSP業者等)及其他類似之電子銀行業務辦理支付或轉帳服務。</w:t>
      </w:r>
    </w:p>
    <w:p w14:paraId="07A02C2D" w14:textId="77777777" w:rsidR="007300B8" w:rsidRPr="008A0562" w:rsidRDefault="007300B8" w:rsidP="004E236E">
      <w:pPr>
        <w:spacing w:line="360" w:lineRule="exact"/>
        <w:ind w:left="2268" w:hanging="567"/>
        <w:rPr>
          <w:rFonts w:ascii="標楷體" w:eastAsia="標楷體" w:hAnsi="標楷體" w:cs="標楷體"/>
          <w:color w:val="FF0000"/>
        </w:rPr>
      </w:pPr>
      <w:r w:rsidRPr="008A0562">
        <w:rPr>
          <w:rFonts w:ascii="標楷體" w:eastAsia="標楷體" w:hAnsi="標楷體" w:cs="標楷體"/>
          <w:color w:val="FF0000"/>
        </w:rPr>
        <w:t>(三)臨櫃辦理提領、轉帳或匯出匯款時，貴會得要求立約人提供交易相關資料，證明交易之合理性，如無法提出合理說明時，貴會得拒絕交易。</w:t>
      </w:r>
    </w:p>
    <w:p w14:paraId="26CB5DCA" w14:textId="77777777" w:rsidR="007300B8" w:rsidRPr="008A0562" w:rsidRDefault="007300B8" w:rsidP="004E236E">
      <w:pPr>
        <w:spacing w:line="360" w:lineRule="exact"/>
        <w:ind w:left="991" w:hanging="991"/>
        <w:rPr>
          <w:rFonts w:ascii="標楷體" w:eastAsia="標楷體" w:hAnsi="標楷體" w:cs="標楷體"/>
          <w:color w:val="FF0000"/>
        </w:rPr>
      </w:pPr>
      <w:r w:rsidRPr="008A0562">
        <w:rPr>
          <w:rFonts w:ascii="標楷體" w:eastAsia="標楷體" w:hAnsi="標楷體" w:cs="標楷體"/>
          <w:color w:val="FF0000"/>
        </w:rPr>
        <w:t>第十三條  如有「</w:t>
      </w:r>
      <w:proofErr w:type="gramStart"/>
      <w:r w:rsidRPr="008A0562">
        <w:rPr>
          <w:rFonts w:ascii="標楷體" w:eastAsia="標楷體" w:hAnsi="標楷體" w:cs="標楷體"/>
          <w:color w:val="FF0000"/>
        </w:rPr>
        <w:t>短期間內密集</w:t>
      </w:r>
      <w:proofErr w:type="gramEnd"/>
      <w:r w:rsidRPr="008A0562">
        <w:rPr>
          <w:rFonts w:ascii="標楷體" w:eastAsia="標楷體" w:hAnsi="標楷體" w:cs="標楷體"/>
          <w:color w:val="FF0000"/>
        </w:rPr>
        <w:t>使用貴會之電子服務或設備，與客戶日常交易習慣明顯不符者」，貴會將查證立約人之交易是否確為異常，並得於查證期間內先行暫停該帳戶之自動化交易，俟立約人來行瞭解其原因並無異常後，再行恢復。</w:t>
      </w:r>
    </w:p>
    <w:p w14:paraId="62D9E500" w14:textId="77777777" w:rsidR="007300B8" w:rsidRPr="008A0562" w:rsidRDefault="007300B8" w:rsidP="004E236E">
      <w:pPr>
        <w:spacing w:line="360" w:lineRule="exact"/>
        <w:ind w:left="480" w:hanging="480"/>
        <w:rPr>
          <w:rFonts w:ascii="標楷體" w:eastAsia="標楷體" w:hAnsi="標楷體" w:cs="標楷體"/>
          <w:color w:val="FF0000"/>
        </w:rPr>
      </w:pPr>
      <w:r w:rsidRPr="008A0562">
        <w:rPr>
          <w:rFonts w:ascii="標楷體" w:eastAsia="標楷體" w:hAnsi="標楷體" w:cs="標楷體"/>
          <w:color w:val="FF0000"/>
        </w:rPr>
        <w:t>第十四條 費用</w:t>
      </w:r>
    </w:p>
    <w:p w14:paraId="5C3309F0" w14:textId="793715CD" w:rsidR="007300B8" w:rsidRPr="008A0562" w:rsidRDefault="007300B8" w:rsidP="004E236E">
      <w:pPr>
        <w:spacing w:line="360" w:lineRule="exact"/>
        <w:ind w:left="1133"/>
        <w:rPr>
          <w:rFonts w:ascii="標楷體" w:eastAsia="標楷體" w:hAnsi="標楷體" w:cs="標楷體"/>
          <w:color w:val="FF0000"/>
        </w:rPr>
      </w:pPr>
      <w:r w:rsidRPr="008A0562">
        <w:rPr>
          <w:rFonts w:ascii="標楷體" w:eastAsia="標楷體" w:hAnsi="標楷體" w:cs="標楷體"/>
          <w:color w:val="FF0000"/>
        </w:rPr>
        <w:t>立約人自使用本契約服務之日起，依約定收費標準繳納服務費、手續費及郵電費，並授權農會自立約人之帳戶內自動扣繳；如未記載者，農會不得收取。</w:t>
      </w:r>
    </w:p>
    <w:p w14:paraId="2D112D55" w14:textId="3FBBB11E" w:rsidR="007300B8" w:rsidRPr="008A0562" w:rsidRDefault="007300B8" w:rsidP="004E236E">
      <w:pPr>
        <w:spacing w:line="360" w:lineRule="exact"/>
        <w:ind w:left="1133"/>
        <w:rPr>
          <w:rFonts w:ascii="標楷體" w:eastAsia="標楷體" w:hAnsi="標楷體" w:cs="標楷體"/>
          <w:color w:val="FF0000"/>
        </w:rPr>
      </w:pPr>
      <w:r w:rsidRPr="008A0562">
        <w:rPr>
          <w:rFonts w:ascii="標楷體" w:eastAsia="標楷體" w:hAnsi="標楷體" w:cs="標楷體"/>
          <w:color w:val="FF0000"/>
        </w:rPr>
        <w:t>前項收費標準於訂約後如有調整者，農會應於農會網站之明顯處公告其內容，並以雙方約定之方式使立約人得知（以下稱通知）調整之內容。</w:t>
      </w:r>
    </w:p>
    <w:p w14:paraId="0704D400" w14:textId="79C02637" w:rsidR="007300B8" w:rsidRPr="008A0562" w:rsidRDefault="007300B8" w:rsidP="004E236E">
      <w:pPr>
        <w:spacing w:line="360" w:lineRule="exact"/>
        <w:ind w:left="1133"/>
        <w:rPr>
          <w:rFonts w:ascii="標楷體" w:eastAsia="標楷體" w:hAnsi="標楷體" w:cs="標楷體"/>
          <w:color w:val="FF0000"/>
        </w:rPr>
      </w:pPr>
      <w:r w:rsidRPr="008A0562">
        <w:rPr>
          <w:rFonts w:ascii="標楷體" w:eastAsia="標楷體" w:hAnsi="標楷體" w:cs="標楷體"/>
          <w:color w:val="FF0000"/>
        </w:rPr>
        <w:t>第二項之調整如係調高者，農會應於網頁上提供立約人表達是否同意費用調高之選項。立約人未於調整生效日前表示同意者，農會將於調整生效日起暫停立約人使用網路銀行一部或全部之服務。立約人於調整生效日後，同意費用調整者，農會應立即恢復網路銀行契約相關服務。</w:t>
      </w:r>
    </w:p>
    <w:p w14:paraId="5F45A75D" w14:textId="65334E0C" w:rsidR="007300B8" w:rsidRPr="008A0562" w:rsidRDefault="007300B8" w:rsidP="004E236E">
      <w:pPr>
        <w:spacing w:line="360" w:lineRule="exact"/>
        <w:ind w:left="1133"/>
        <w:rPr>
          <w:rFonts w:ascii="標楷體" w:eastAsia="標楷體" w:hAnsi="標楷體" w:cs="標楷體"/>
          <w:color w:val="FF0000"/>
        </w:rPr>
      </w:pPr>
      <w:r w:rsidRPr="008A0562">
        <w:rPr>
          <w:rFonts w:ascii="標楷體" w:eastAsia="標楷體" w:hAnsi="標楷體" w:cs="標楷體"/>
          <w:color w:val="FF0000"/>
        </w:rPr>
        <w:t>前項農會之公告及通知應於調整生效六十日前為之，且調整生效日不得早於公告及通知後次一年度之起日。</w:t>
      </w:r>
    </w:p>
    <w:p w14:paraId="0E3290CD" w14:textId="77777777" w:rsidR="007300B8" w:rsidRPr="008A0562" w:rsidRDefault="007300B8" w:rsidP="004E236E">
      <w:pPr>
        <w:spacing w:line="360" w:lineRule="exact"/>
        <w:rPr>
          <w:rFonts w:ascii="標楷體" w:eastAsia="標楷體" w:hAnsi="標楷體" w:cs="標楷體"/>
          <w:color w:val="FF0000"/>
        </w:rPr>
      </w:pPr>
      <w:r w:rsidRPr="008A0562">
        <w:rPr>
          <w:rFonts w:ascii="標楷體" w:eastAsia="標楷體" w:hAnsi="標楷體" w:cs="標楷體"/>
          <w:color w:val="FF0000"/>
        </w:rPr>
        <w:t>第十五條  立約人軟硬體安裝與風險</w:t>
      </w:r>
    </w:p>
    <w:p w14:paraId="44E9BF2C" w14:textId="77777777"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立約人申請使用本契約之服務項目，應自行安裝所需之電腦軟體、硬體，以及其他與安全相關之設備。安裝所需之費用及風險，由立約人自行負擔。</w:t>
      </w:r>
    </w:p>
    <w:p w14:paraId="5657C563" w14:textId="5D1B0C01" w:rsidR="007300B8" w:rsidRPr="008A0562" w:rsidRDefault="007300B8" w:rsidP="004E236E">
      <w:pPr>
        <w:spacing w:after="120" w:line="360" w:lineRule="exact"/>
        <w:ind w:left="1200"/>
        <w:rPr>
          <w:rFonts w:ascii="標楷體" w:eastAsia="標楷體" w:hAnsi="標楷體" w:cs="標楷體"/>
          <w:color w:val="FF0000"/>
        </w:rPr>
      </w:pPr>
      <w:r w:rsidRPr="008A0562">
        <w:rPr>
          <w:rFonts w:ascii="標楷體" w:eastAsia="標楷體" w:hAnsi="標楷體" w:cs="標楷體"/>
          <w:color w:val="FF0000"/>
        </w:rPr>
        <w:t>第一項軟硬體設備及相關文件如係由農會所提供，農會僅同意立約人於約定服務範圍內使用，不得將之轉讓、轉借或以任何方式交付第三人。農會並應於網站及所提供軟硬體之包裝</w:t>
      </w:r>
    </w:p>
    <w:p w14:paraId="003C4EF8" w14:textId="77777777"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上載明進行本服務之最低軟硬體需求，且負擔所提供軟硬體之風險。</w:t>
      </w:r>
    </w:p>
    <w:p w14:paraId="24AE3811" w14:textId="6FA0F4B0"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立約人於契約終止時，如農會要求返還前項之相關設備，應以契約特別約定者為限。</w:t>
      </w:r>
    </w:p>
    <w:p w14:paraId="4AA9B1F4" w14:textId="77777777" w:rsidR="007300B8" w:rsidRPr="008A0562" w:rsidRDefault="007300B8" w:rsidP="004E236E">
      <w:pPr>
        <w:spacing w:line="360" w:lineRule="exact"/>
        <w:ind w:left="480" w:hanging="480"/>
        <w:rPr>
          <w:rFonts w:ascii="標楷體" w:eastAsia="標楷體" w:hAnsi="標楷體" w:cs="標楷體"/>
          <w:color w:val="FF0000"/>
        </w:rPr>
      </w:pPr>
      <w:r w:rsidRPr="008A0562">
        <w:rPr>
          <w:rFonts w:ascii="標楷體" w:eastAsia="標楷體" w:hAnsi="標楷體" w:cs="標楷體"/>
          <w:color w:val="FF0000"/>
        </w:rPr>
        <w:t>第十六條  立約人連線與責任</w:t>
      </w:r>
    </w:p>
    <w:p w14:paraId="6B1CB455" w14:textId="05EEF922" w:rsidR="007300B8" w:rsidRPr="008A0562" w:rsidRDefault="007300B8" w:rsidP="004E236E">
      <w:pPr>
        <w:spacing w:after="120" w:line="360" w:lineRule="exact"/>
        <w:ind w:left="1200"/>
        <w:rPr>
          <w:rFonts w:ascii="標楷體" w:eastAsia="標楷體" w:hAnsi="標楷體" w:cs="標楷體"/>
          <w:color w:val="FF0000"/>
        </w:rPr>
      </w:pPr>
      <w:r w:rsidRPr="008A0562">
        <w:rPr>
          <w:rFonts w:ascii="標楷體" w:eastAsia="標楷體" w:hAnsi="標楷體" w:cs="標楷體"/>
          <w:color w:val="FF0000"/>
        </w:rPr>
        <w:t>農會與立約人有特別約定者，必須為必要之測試後，始得連線。</w:t>
      </w:r>
    </w:p>
    <w:p w14:paraId="473F00C9" w14:textId="47F18A29" w:rsidR="007300B8" w:rsidRPr="008A0562" w:rsidRDefault="007300B8" w:rsidP="004E236E">
      <w:pPr>
        <w:spacing w:after="120" w:line="360" w:lineRule="exact"/>
        <w:ind w:left="1200"/>
        <w:rPr>
          <w:rFonts w:ascii="標楷體" w:eastAsia="標楷體" w:hAnsi="標楷體" w:cs="標楷體"/>
          <w:color w:val="FF0000"/>
        </w:rPr>
      </w:pPr>
      <w:r w:rsidRPr="008A0562">
        <w:rPr>
          <w:rFonts w:ascii="標楷體" w:eastAsia="標楷體" w:hAnsi="標楷體" w:cs="標楷體"/>
          <w:color w:val="FF0000"/>
        </w:rPr>
        <w:t>立約人對農會所提供之使用者代號、密碼、憑證及其它足以識別身分之工具，應負保管之責。</w:t>
      </w:r>
    </w:p>
    <w:p w14:paraId="570E0C0A" w14:textId="64399F19"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立約人輸入前項密碼連續錯誤達五次以上時，農會電腦即自動停止立約人使用本契約之服務。立約人如擬恢復使用，應依約定辦理相關手續。</w:t>
      </w:r>
    </w:p>
    <w:p w14:paraId="50F0C07C" w14:textId="77777777" w:rsidR="007300B8" w:rsidRPr="008A0562" w:rsidRDefault="007300B8" w:rsidP="004E236E">
      <w:pPr>
        <w:spacing w:line="360" w:lineRule="exact"/>
        <w:ind w:left="334" w:hanging="336"/>
        <w:rPr>
          <w:rFonts w:ascii="標楷體" w:eastAsia="標楷體" w:hAnsi="標楷體" w:cs="標楷體"/>
          <w:color w:val="FF0000"/>
        </w:rPr>
      </w:pPr>
      <w:r w:rsidRPr="008A0562">
        <w:rPr>
          <w:rFonts w:ascii="標楷體" w:eastAsia="標楷體" w:hAnsi="標楷體" w:cs="標楷體"/>
          <w:color w:val="FF0000"/>
        </w:rPr>
        <w:t xml:space="preserve">第十七條  交易核對 </w:t>
      </w:r>
    </w:p>
    <w:p w14:paraId="3F15419E" w14:textId="64BE0E1E" w:rsidR="007300B8" w:rsidRPr="008A0562" w:rsidRDefault="007300B8" w:rsidP="004E236E">
      <w:pPr>
        <w:spacing w:after="120" w:line="360" w:lineRule="exact"/>
        <w:ind w:left="1200"/>
        <w:rPr>
          <w:rFonts w:ascii="標楷體" w:eastAsia="標楷體" w:hAnsi="標楷體" w:cs="標楷體"/>
          <w:color w:val="FF0000"/>
        </w:rPr>
      </w:pPr>
      <w:r w:rsidRPr="008A0562">
        <w:rPr>
          <w:rFonts w:ascii="標楷體" w:eastAsia="標楷體" w:hAnsi="標楷體" w:cs="標楷體"/>
          <w:color w:val="FF0000"/>
        </w:rPr>
        <w:t>農會於每筆交易指示處理完畢後，以電子文件或雙方約定之方式通知立約人，立約人應核對其結果有無錯誤。如有不符，應於使用完成之日起四十五日內，以雙方約定之方式通知農會查明。</w:t>
      </w:r>
    </w:p>
    <w:p w14:paraId="2D832BCF" w14:textId="3DD528F2" w:rsidR="007300B8" w:rsidRPr="008A0562" w:rsidRDefault="007300B8" w:rsidP="004E236E">
      <w:pPr>
        <w:spacing w:after="120" w:line="360" w:lineRule="exact"/>
        <w:ind w:left="1200"/>
        <w:rPr>
          <w:rFonts w:ascii="標楷體" w:eastAsia="標楷體" w:hAnsi="標楷體" w:cs="標楷體"/>
          <w:color w:val="FF0000"/>
        </w:rPr>
      </w:pPr>
      <w:r w:rsidRPr="008A0562">
        <w:rPr>
          <w:rFonts w:ascii="標楷體" w:eastAsia="標楷體" w:hAnsi="標楷體" w:cs="標楷體"/>
          <w:color w:val="FF0000"/>
        </w:rPr>
        <w:lastRenderedPageBreak/>
        <w:t>農會應於每月對立約人以雙方約定方式寄送上月之交易對</w:t>
      </w:r>
      <w:proofErr w:type="gramStart"/>
      <w:r w:rsidRPr="008A0562">
        <w:rPr>
          <w:rFonts w:ascii="標楷體" w:eastAsia="標楷體" w:hAnsi="標楷體" w:cs="標楷體"/>
          <w:color w:val="FF0000"/>
        </w:rPr>
        <w:t>帳單</w:t>
      </w:r>
      <w:proofErr w:type="gramEnd"/>
      <w:r w:rsidRPr="008A0562">
        <w:rPr>
          <w:rFonts w:ascii="標楷體" w:eastAsia="標楷體" w:hAnsi="標楷體" w:cs="標楷體"/>
          <w:color w:val="FF0000"/>
        </w:rPr>
        <w:t>（該月無交易時不寄）。立約人核對後如認為交易對</w:t>
      </w:r>
      <w:proofErr w:type="gramStart"/>
      <w:r w:rsidRPr="008A0562">
        <w:rPr>
          <w:rFonts w:ascii="標楷體" w:eastAsia="標楷體" w:hAnsi="標楷體" w:cs="標楷體"/>
          <w:color w:val="FF0000"/>
        </w:rPr>
        <w:t>帳單</w:t>
      </w:r>
      <w:proofErr w:type="gramEnd"/>
      <w:r w:rsidRPr="008A0562">
        <w:rPr>
          <w:rFonts w:ascii="標楷體" w:eastAsia="標楷體" w:hAnsi="標楷體" w:cs="標楷體"/>
          <w:color w:val="FF0000"/>
        </w:rPr>
        <w:t>所載事項有錯誤時，應於收受之日起四十五日內，以雙方約定之方式通知農會查明。</w:t>
      </w:r>
    </w:p>
    <w:p w14:paraId="1C345CC6" w14:textId="0FA450F8"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農會對於立約人之通知，應即進行調查，並於通知到達農會之日起三十日內，將調查之情形或結果以書面</w:t>
      </w:r>
      <w:proofErr w:type="gramStart"/>
      <w:r w:rsidRPr="008A0562">
        <w:rPr>
          <w:rFonts w:ascii="標楷體" w:eastAsia="標楷體" w:hAnsi="標楷體" w:cs="標楷體"/>
          <w:color w:val="FF0000"/>
        </w:rPr>
        <w:t>方式覆知立約</w:t>
      </w:r>
      <w:proofErr w:type="gramEnd"/>
      <w:r w:rsidRPr="008A0562">
        <w:rPr>
          <w:rFonts w:ascii="標楷體" w:eastAsia="標楷體" w:hAnsi="標楷體" w:cs="標楷體"/>
          <w:color w:val="FF0000"/>
        </w:rPr>
        <w:t>人。</w:t>
      </w:r>
    </w:p>
    <w:p w14:paraId="1FD7D0BA" w14:textId="77777777" w:rsidR="007300B8" w:rsidRPr="008A0562" w:rsidRDefault="007300B8" w:rsidP="004E236E">
      <w:pPr>
        <w:spacing w:line="360" w:lineRule="exact"/>
        <w:ind w:left="900" w:hanging="900"/>
        <w:rPr>
          <w:rFonts w:ascii="標楷體" w:eastAsia="標楷體" w:hAnsi="標楷體" w:cs="標楷體"/>
          <w:color w:val="FF0000"/>
        </w:rPr>
      </w:pPr>
      <w:r w:rsidRPr="008A0562">
        <w:rPr>
          <w:rFonts w:ascii="標楷體" w:eastAsia="標楷體" w:hAnsi="標楷體" w:cs="標楷體"/>
          <w:color w:val="FF0000"/>
        </w:rPr>
        <w:t xml:space="preserve">第十八條  電子文件錯誤之處理 </w:t>
      </w:r>
    </w:p>
    <w:p w14:paraId="356F3D46" w14:textId="46F96DC0"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立約人利用本契約之服務，其電子文件如因不可歸責於立約人之事由而發生錯誤時，農會應協助立約人更正，並提供其他必要之協助。</w:t>
      </w:r>
    </w:p>
    <w:p w14:paraId="078E67C5" w14:textId="52B56A84"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前項服務因可歸責於農會之事由而發生錯誤時，農會應於知悉時，立即更正，並同時以電子文件或雙方約定之方式通知立約人。</w:t>
      </w:r>
    </w:p>
    <w:p w14:paraId="7D2FB306" w14:textId="25CB96C2"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立約人利用本契約之服務，其電子文件因可歸責於立約人之事由而發生錯誤時，</w:t>
      </w:r>
      <w:proofErr w:type="gramStart"/>
      <w:r w:rsidRPr="008A0562">
        <w:rPr>
          <w:rFonts w:ascii="標楷體" w:eastAsia="標楷體" w:hAnsi="標楷體" w:cs="標楷體"/>
          <w:color w:val="FF0000"/>
        </w:rPr>
        <w:t>倘屬立約</w:t>
      </w:r>
      <w:proofErr w:type="gramEnd"/>
      <w:r w:rsidRPr="008A0562">
        <w:rPr>
          <w:rFonts w:ascii="標楷體" w:eastAsia="標楷體" w:hAnsi="標楷體" w:cs="標楷體"/>
          <w:color w:val="FF0000"/>
        </w:rPr>
        <w:t>人申請或操作轉入之金融機構代號、存款帳號或金額錯誤，致轉入他人帳戶</w:t>
      </w:r>
      <w:proofErr w:type="gramStart"/>
      <w:r w:rsidRPr="008A0562">
        <w:rPr>
          <w:rFonts w:ascii="標楷體" w:eastAsia="標楷體" w:hAnsi="標楷體" w:cs="標楷體"/>
          <w:color w:val="FF0000"/>
        </w:rPr>
        <w:t>或誤轉金</w:t>
      </w:r>
      <w:proofErr w:type="gramEnd"/>
      <w:r w:rsidRPr="008A0562">
        <w:rPr>
          <w:rFonts w:ascii="標楷體" w:eastAsia="標楷體" w:hAnsi="標楷體" w:cs="標楷體"/>
          <w:color w:val="FF0000"/>
        </w:rPr>
        <w:t>額時，一經立約人通知農會，農會應即辦理以下事項：</w:t>
      </w:r>
    </w:p>
    <w:p w14:paraId="29F3F1CE" w14:textId="77777777"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一、依據相關法令提供</w:t>
      </w:r>
      <w:proofErr w:type="gramStart"/>
      <w:r w:rsidRPr="008A0562">
        <w:rPr>
          <w:rFonts w:ascii="標楷體" w:eastAsia="標楷體" w:hAnsi="標楷體" w:cs="標楷體"/>
          <w:color w:val="FF0000"/>
        </w:rPr>
        <w:t>該筆交易之明</w:t>
      </w:r>
      <w:proofErr w:type="gramEnd"/>
      <w:r w:rsidRPr="008A0562">
        <w:rPr>
          <w:rFonts w:ascii="標楷體" w:eastAsia="標楷體" w:hAnsi="標楷體" w:cs="標楷體"/>
          <w:color w:val="FF0000"/>
        </w:rPr>
        <w:t>細及相關資料。</w:t>
      </w:r>
    </w:p>
    <w:p w14:paraId="0E9032CC" w14:textId="77777777"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二、通知轉入行協助處理。</w:t>
      </w:r>
    </w:p>
    <w:p w14:paraId="4CF9701C" w14:textId="77777777" w:rsidR="007300B8" w:rsidRPr="008A0562" w:rsidRDefault="007300B8" w:rsidP="004E236E">
      <w:pPr>
        <w:spacing w:line="360" w:lineRule="exact"/>
        <w:ind w:left="480" w:firstLine="720"/>
        <w:rPr>
          <w:rFonts w:ascii="標楷體" w:eastAsia="標楷體" w:hAnsi="標楷體" w:cs="標楷體"/>
          <w:color w:val="FF0000"/>
        </w:rPr>
      </w:pPr>
      <w:r w:rsidRPr="008A0562">
        <w:rPr>
          <w:rFonts w:ascii="標楷體" w:eastAsia="標楷體" w:hAnsi="標楷體" w:cs="標楷體"/>
          <w:color w:val="FF0000"/>
        </w:rPr>
        <w:t>三、回報處理情形。</w:t>
      </w:r>
    </w:p>
    <w:p w14:paraId="184EBE43" w14:textId="77777777" w:rsidR="007300B8" w:rsidRPr="008A0562" w:rsidRDefault="007300B8" w:rsidP="004E236E">
      <w:pPr>
        <w:spacing w:line="360" w:lineRule="exact"/>
        <w:ind w:left="480" w:hanging="480"/>
        <w:rPr>
          <w:rFonts w:ascii="標楷體" w:eastAsia="標楷體" w:hAnsi="標楷體" w:cs="標楷體"/>
          <w:color w:val="FF0000"/>
        </w:rPr>
      </w:pPr>
      <w:r w:rsidRPr="008A0562">
        <w:rPr>
          <w:rFonts w:ascii="標楷體" w:eastAsia="標楷體" w:hAnsi="標楷體" w:cs="標楷體"/>
          <w:color w:val="FF0000"/>
        </w:rPr>
        <w:t>第十九條  電子文件之合法授權與責任</w:t>
      </w:r>
    </w:p>
    <w:p w14:paraId="1FE5CCE2" w14:textId="6844C6BC"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農會及立約人應確保所傳送至對方之電子</w:t>
      </w:r>
      <w:proofErr w:type="gramStart"/>
      <w:r w:rsidRPr="008A0562">
        <w:rPr>
          <w:rFonts w:ascii="標楷體" w:eastAsia="標楷體" w:hAnsi="標楷體" w:cs="標楷體"/>
          <w:color w:val="FF0000"/>
        </w:rPr>
        <w:t>文件均經合法</w:t>
      </w:r>
      <w:proofErr w:type="gramEnd"/>
      <w:r w:rsidRPr="008A0562">
        <w:rPr>
          <w:rFonts w:ascii="標楷體" w:eastAsia="標楷體" w:hAnsi="標楷體" w:cs="標楷體"/>
          <w:color w:val="FF0000"/>
        </w:rPr>
        <w:t>授權。</w:t>
      </w:r>
    </w:p>
    <w:p w14:paraId="4DF1CAF3" w14:textId="6D2BC771"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農會或立約人於發現有第三人冒用或盜用使用者代號、密碼、憑證、私密金</w:t>
      </w:r>
      <w:proofErr w:type="gramStart"/>
      <w:r w:rsidRPr="008A0562">
        <w:rPr>
          <w:rFonts w:ascii="標楷體" w:eastAsia="標楷體" w:hAnsi="標楷體" w:cs="標楷體"/>
          <w:color w:val="FF0000"/>
        </w:rPr>
        <w:t>鑰</w:t>
      </w:r>
      <w:proofErr w:type="gramEnd"/>
      <w:r w:rsidRPr="008A0562">
        <w:rPr>
          <w:rFonts w:ascii="標楷體" w:eastAsia="標楷體" w:hAnsi="標楷體" w:cs="標楷體"/>
          <w:color w:val="FF0000"/>
        </w:rPr>
        <w:t>，或其他任何未經合法授權之情形，應立即以雙方約定方式通知他方停止使用該服務並採取防範之措施。</w:t>
      </w:r>
    </w:p>
    <w:p w14:paraId="5003A5BE" w14:textId="3F6245A9"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農會接受前項通知前，對第三人使用該服務已發生之效力，由農會負責。但有下列任</w:t>
      </w:r>
      <w:proofErr w:type="gramStart"/>
      <w:r w:rsidRPr="008A0562">
        <w:rPr>
          <w:rFonts w:ascii="標楷體" w:eastAsia="標楷體" w:hAnsi="標楷體" w:cs="標楷體"/>
          <w:color w:val="FF0000"/>
        </w:rPr>
        <w:t>一</w:t>
      </w:r>
      <w:proofErr w:type="gramEnd"/>
      <w:r w:rsidRPr="008A0562">
        <w:rPr>
          <w:rFonts w:ascii="標楷體" w:eastAsia="標楷體" w:hAnsi="標楷體" w:cs="標楷體"/>
          <w:color w:val="FF0000"/>
        </w:rPr>
        <w:t>情形者，不在此限：</w:t>
      </w:r>
    </w:p>
    <w:p w14:paraId="36FA3F38" w14:textId="36C96761"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一、農會能證明立約人有故意或過失。</w:t>
      </w:r>
    </w:p>
    <w:p w14:paraId="39580EFA" w14:textId="0743735D" w:rsidR="007300B8" w:rsidRPr="008A0562" w:rsidRDefault="007300B8" w:rsidP="004E236E">
      <w:pPr>
        <w:spacing w:line="360" w:lineRule="exact"/>
        <w:ind w:left="1680" w:hanging="480"/>
        <w:rPr>
          <w:rFonts w:ascii="標楷體" w:eastAsia="標楷體" w:hAnsi="標楷體" w:cs="標楷體"/>
          <w:color w:val="FF0000"/>
        </w:rPr>
      </w:pPr>
      <w:r w:rsidRPr="008A0562">
        <w:rPr>
          <w:rFonts w:ascii="標楷體" w:eastAsia="標楷體" w:hAnsi="標楷體" w:cs="標楷體"/>
          <w:color w:val="FF0000"/>
        </w:rPr>
        <w:t>二、農會依雙方約定方式通知交易核對資料或</w:t>
      </w:r>
      <w:proofErr w:type="gramStart"/>
      <w:r w:rsidRPr="008A0562">
        <w:rPr>
          <w:rFonts w:ascii="標楷體" w:eastAsia="標楷體" w:hAnsi="標楷體" w:cs="標楷體"/>
          <w:color w:val="FF0000"/>
        </w:rPr>
        <w:t>帳單</w:t>
      </w:r>
      <w:proofErr w:type="gramEnd"/>
      <w:r w:rsidRPr="008A0562">
        <w:rPr>
          <w:rFonts w:ascii="標楷體" w:eastAsia="標楷體" w:hAnsi="標楷體" w:cs="標楷體"/>
          <w:color w:val="FF0000"/>
        </w:rPr>
        <w:t>後超過四十五日。</w:t>
      </w:r>
      <w:proofErr w:type="gramStart"/>
      <w:r w:rsidRPr="008A0562">
        <w:rPr>
          <w:rFonts w:ascii="標楷體" w:eastAsia="標楷體" w:hAnsi="標楷體" w:cs="標楷體"/>
          <w:color w:val="FF0000"/>
        </w:rPr>
        <w:t>惟</w:t>
      </w:r>
      <w:proofErr w:type="gramEnd"/>
      <w:r w:rsidRPr="008A0562">
        <w:rPr>
          <w:rFonts w:ascii="標楷體" w:eastAsia="標楷體" w:hAnsi="標楷體" w:cs="標楷體"/>
          <w:color w:val="FF0000"/>
        </w:rPr>
        <w:t>立約人有特殊事由（如長途旅行、住院等）致無法通知者，以該特殊事由結束日起算四十五日，但農會有故意或過失者，不在此限。</w:t>
      </w:r>
    </w:p>
    <w:p w14:paraId="0243592D" w14:textId="66B4A492" w:rsidR="007300B8" w:rsidRPr="008A0562" w:rsidRDefault="007300B8" w:rsidP="004E236E">
      <w:pPr>
        <w:spacing w:line="360" w:lineRule="exact"/>
        <w:ind w:firstLine="1200"/>
        <w:rPr>
          <w:rFonts w:ascii="標楷體" w:eastAsia="標楷體" w:hAnsi="標楷體" w:cs="標楷體"/>
          <w:color w:val="FF0000"/>
        </w:rPr>
      </w:pPr>
      <w:r w:rsidRPr="008A0562">
        <w:rPr>
          <w:rFonts w:ascii="標楷體" w:eastAsia="標楷體" w:hAnsi="標楷體" w:cs="標楷體"/>
          <w:color w:val="FF0000"/>
        </w:rPr>
        <w:t>針對</w:t>
      </w:r>
      <w:proofErr w:type="gramStart"/>
      <w:r w:rsidRPr="008A0562">
        <w:rPr>
          <w:rFonts w:ascii="標楷體" w:eastAsia="標楷體" w:hAnsi="標楷體" w:cs="標楷體"/>
          <w:color w:val="FF0000"/>
        </w:rPr>
        <w:t>第二項冒用</w:t>
      </w:r>
      <w:proofErr w:type="gramEnd"/>
      <w:r w:rsidRPr="008A0562">
        <w:rPr>
          <w:rFonts w:ascii="標楷體" w:eastAsia="標楷體" w:hAnsi="標楷體" w:cs="標楷體"/>
          <w:color w:val="FF0000"/>
        </w:rPr>
        <w:t>、盜用事實調查所生之鑑識費用由農會負擔。</w:t>
      </w:r>
    </w:p>
    <w:p w14:paraId="6CC0CA58"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t>第二十條 資訊系統安全</w:t>
      </w:r>
    </w:p>
    <w:p w14:paraId="3B1F7840" w14:textId="35D5952A"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農會及立約人應各自確保所使用資訊系統之安全，防止非法入侵、取得、竄改、毀損業務紀錄或立約人個人資料。</w:t>
      </w:r>
    </w:p>
    <w:p w14:paraId="4154F768" w14:textId="2C6BEBC8"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第三人破解農會資訊系統之保護措施或利用資訊系統之漏洞爭議，由農會就該事實不存在負舉證責任。</w:t>
      </w:r>
    </w:p>
    <w:p w14:paraId="73A4278C" w14:textId="129D30C2"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第三人入侵農會資訊系統對立約人所造成之損害，由農會負擔。</w:t>
      </w:r>
    </w:p>
    <w:p w14:paraId="7B8E0CBC"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t>第二十一條 保密義務</w:t>
      </w:r>
    </w:p>
    <w:p w14:paraId="138B7146" w14:textId="72208CFD"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除其他法律規定外，農會應確保所交換之電子文件因使用或執行本契約服務而取得立約人之資料，</w:t>
      </w:r>
      <w:proofErr w:type="gramStart"/>
      <w:r w:rsidRPr="008A0562">
        <w:rPr>
          <w:rFonts w:ascii="標楷體" w:eastAsia="標楷體" w:hAnsi="標楷體" w:cs="標楷體"/>
          <w:color w:val="FF0000"/>
        </w:rPr>
        <w:t>不</w:t>
      </w:r>
      <w:proofErr w:type="gramEnd"/>
      <w:r w:rsidRPr="008A0562">
        <w:rPr>
          <w:rFonts w:ascii="標楷體" w:eastAsia="標楷體" w:hAnsi="標楷體" w:cs="標楷體"/>
          <w:color w:val="FF0000"/>
        </w:rPr>
        <w:t>洩漏予第三人，亦不可使用於與本契約無關之目的，且於經立約人同意告知第三人時，應使第三</w:t>
      </w:r>
      <w:proofErr w:type="gramStart"/>
      <w:r w:rsidRPr="008A0562">
        <w:rPr>
          <w:rFonts w:ascii="標楷體" w:eastAsia="標楷體" w:hAnsi="標楷體" w:cs="標楷體"/>
          <w:color w:val="FF0000"/>
        </w:rPr>
        <w:t>人負本</w:t>
      </w:r>
      <w:proofErr w:type="gramEnd"/>
      <w:r w:rsidRPr="008A0562">
        <w:rPr>
          <w:rFonts w:ascii="標楷體" w:eastAsia="標楷體" w:hAnsi="標楷體" w:cs="標楷體"/>
          <w:color w:val="FF0000"/>
        </w:rPr>
        <w:t>條之保密義務。</w:t>
      </w:r>
    </w:p>
    <w:p w14:paraId="67855056" w14:textId="77777777"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前項第三人如不遵守此保密義務者，視為本人義務之違反。</w:t>
      </w:r>
    </w:p>
    <w:p w14:paraId="0067DF25"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lastRenderedPageBreak/>
        <w:t>第二十二條 損害賠償責任</w:t>
      </w:r>
    </w:p>
    <w:p w14:paraId="2BE83122" w14:textId="0077DA32"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農會及立約人同意依本契約傳送或接收電子文件，因可歸責於當事人一方之事由，致有遲延、遺漏或錯誤之情事，而致他方當事人受有損害時，該當事人應就他方所生之損害負賠償責任。</w:t>
      </w:r>
    </w:p>
    <w:p w14:paraId="05B1C304" w14:textId="77777777" w:rsidR="007300B8" w:rsidRPr="008A0562" w:rsidRDefault="007300B8" w:rsidP="004E236E">
      <w:pPr>
        <w:spacing w:line="360" w:lineRule="exact"/>
        <w:ind w:left="480" w:hanging="360"/>
        <w:jc w:val="both"/>
        <w:rPr>
          <w:rFonts w:ascii="標楷體" w:eastAsia="標楷體" w:hAnsi="標楷體" w:cs="標楷體"/>
          <w:color w:val="FF0000"/>
        </w:rPr>
      </w:pPr>
      <w:r w:rsidRPr="008A0562">
        <w:rPr>
          <w:rFonts w:ascii="標楷體" w:eastAsia="標楷體" w:hAnsi="標楷體" w:cs="標楷體"/>
          <w:color w:val="FF0000"/>
        </w:rPr>
        <w:t>第二十三條 紀錄保存</w:t>
      </w:r>
    </w:p>
    <w:p w14:paraId="0F933444" w14:textId="05DA1260"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農會及立約人應保存所有交易指示類電子文件紀錄，並應確保其真實性及完整性。</w:t>
      </w:r>
    </w:p>
    <w:p w14:paraId="1D48D6F1" w14:textId="328407AB"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農會對前項紀錄之保存，應盡善良管理人之注意義務。保存期限為五年以上，但其他法令有較長規定者，依其規定。</w:t>
      </w:r>
    </w:p>
    <w:p w14:paraId="0E6AA4E9" w14:textId="77777777" w:rsidR="007300B8" w:rsidRPr="008A0562" w:rsidRDefault="007300B8" w:rsidP="004E236E">
      <w:pPr>
        <w:spacing w:line="360" w:lineRule="exact"/>
        <w:ind w:left="480" w:hanging="360"/>
        <w:jc w:val="both"/>
        <w:rPr>
          <w:rFonts w:ascii="標楷體" w:eastAsia="標楷體" w:hAnsi="標楷體" w:cs="標楷體"/>
          <w:color w:val="FF0000"/>
        </w:rPr>
      </w:pPr>
      <w:r w:rsidRPr="008A0562">
        <w:rPr>
          <w:rFonts w:ascii="標楷體" w:eastAsia="標楷體" w:hAnsi="標楷體" w:cs="標楷體"/>
          <w:color w:val="FF0000"/>
        </w:rPr>
        <w:t>第二十四條 電子文件之效力</w:t>
      </w:r>
    </w:p>
    <w:p w14:paraId="2C452B74" w14:textId="3FB4957F" w:rsidR="007300B8" w:rsidRPr="008A0562" w:rsidRDefault="007300B8" w:rsidP="004E236E">
      <w:pPr>
        <w:spacing w:line="360" w:lineRule="exact"/>
        <w:ind w:left="1200"/>
        <w:rPr>
          <w:rFonts w:ascii="標楷體" w:eastAsia="標楷體" w:hAnsi="標楷體" w:cs="標楷體"/>
          <w:color w:val="FF0000"/>
        </w:rPr>
      </w:pPr>
      <w:r w:rsidRPr="008A0562">
        <w:rPr>
          <w:rFonts w:ascii="標楷體" w:eastAsia="標楷體" w:hAnsi="標楷體" w:cs="標楷體"/>
          <w:color w:val="FF0000"/>
        </w:rPr>
        <w:t>農會及立約人同意以電子文件作為表示方法，依本契約交換之電子文件，其效力與書面文件相同。但法令另有排除適用者，不在此限。</w:t>
      </w:r>
    </w:p>
    <w:p w14:paraId="74A0CC71" w14:textId="77777777" w:rsidR="007300B8" w:rsidRPr="008A0562" w:rsidRDefault="007300B8" w:rsidP="004E236E">
      <w:pPr>
        <w:spacing w:line="360" w:lineRule="exact"/>
        <w:ind w:left="480" w:hanging="360"/>
        <w:rPr>
          <w:rFonts w:ascii="標楷體" w:eastAsia="標楷體" w:hAnsi="標楷體" w:cs="標楷體"/>
          <w:color w:val="FF0000"/>
        </w:rPr>
      </w:pPr>
      <w:r w:rsidRPr="008A0562">
        <w:rPr>
          <w:rFonts w:ascii="標楷體" w:eastAsia="標楷體" w:hAnsi="標楷體" w:cs="標楷體"/>
          <w:color w:val="FF0000"/>
        </w:rPr>
        <w:t>第二十五條  立約人終止契約</w:t>
      </w:r>
    </w:p>
    <w:p w14:paraId="57CFF9F2" w14:textId="7777777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立約人得隨時終止本契約，但應親自、書面或雙方約定方式辦理。</w:t>
      </w:r>
    </w:p>
    <w:p w14:paraId="60B48C28" w14:textId="4FEE1857" w:rsidR="007300B8" w:rsidRPr="008A0562" w:rsidRDefault="007300B8" w:rsidP="004E236E">
      <w:pPr>
        <w:spacing w:line="360" w:lineRule="exact"/>
        <w:ind w:left="480" w:hanging="360"/>
        <w:rPr>
          <w:rFonts w:ascii="標楷體" w:eastAsia="標楷體" w:hAnsi="標楷體" w:cs="標楷體"/>
          <w:color w:val="FF0000"/>
        </w:rPr>
      </w:pPr>
      <w:r w:rsidRPr="008A0562">
        <w:rPr>
          <w:rFonts w:ascii="標楷體" w:eastAsia="標楷體" w:hAnsi="標楷體" w:cs="標楷體"/>
          <w:color w:val="FF0000"/>
        </w:rPr>
        <w:t>第二十六條  農會終止契約</w:t>
      </w:r>
    </w:p>
    <w:p w14:paraId="0971D32B" w14:textId="787307D3"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農會終止本契約時，須於終止日三十日前以書面通知立約人。</w:t>
      </w:r>
    </w:p>
    <w:p w14:paraId="6EBEDD07" w14:textId="13172EA6" w:rsidR="007300B8" w:rsidRPr="008A0562" w:rsidRDefault="007300B8" w:rsidP="004E236E">
      <w:pPr>
        <w:spacing w:line="360" w:lineRule="exact"/>
        <w:ind w:left="1560"/>
        <w:rPr>
          <w:rFonts w:ascii="標楷體" w:eastAsia="標楷體" w:hAnsi="標楷體" w:cs="標楷體"/>
          <w:color w:val="FF0000"/>
        </w:rPr>
      </w:pPr>
      <w:r w:rsidRPr="008A0562">
        <w:rPr>
          <w:rFonts w:ascii="標楷體" w:eastAsia="標楷體" w:hAnsi="標楷體" w:cs="標楷體"/>
          <w:color w:val="FF0000"/>
        </w:rPr>
        <w:t>立約人如有下列情事之</w:t>
      </w:r>
      <w:proofErr w:type="gramStart"/>
      <w:r w:rsidRPr="008A0562">
        <w:rPr>
          <w:rFonts w:ascii="標楷體" w:eastAsia="標楷體" w:hAnsi="標楷體" w:cs="標楷體"/>
          <w:color w:val="FF0000"/>
        </w:rPr>
        <w:t>一</w:t>
      </w:r>
      <w:proofErr w:type="gramEnd"/>
      <w:r w:rsidRPr="008A0562">
        <w:rPr>
          <w:rFonts w:ascii="標楷體" w:eastAsia="標楷體" w:hAnsi="標楷體" w:cs="標楷體"/>
          <w:color w:val="FF0000"/>
        </w:rPr>
        <w:t>者，農會得隨時以書面或雙方約定方式通知立約人終止本契約：</w:t>
      </w:r>
    </w:p>
    <w:p w14:paraId="2B324F87" w14:textId="3D76C57D"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一、立約人未經農會同意，擅自將契約之權利或義務轉讓第三人者。</w:t>
      </w:r>
    </w:p>
    <w:p w14:paraId="4421BCCB" w14:textId="77777777" w:rsidR="007300B8" w:rsidRPr="008A0562" w:rsidRDefault="007300B8" w:rsidP="004E236E">
      <w:pPr>
        <w:spacing w:line="360" w:lineRule="exact"/>
        <w:ind w:left="1920" w:hanging="360"/>
        <w:rPr>
          <w:rFonts w:ascii="標楷體" w:eastAsia="標楷體" w:hAnsi="標楷體" w:cs="標楷體"/>
          <w:color w:val="FF0000"/>
        </w:rPr>
      </w:pPr>
      <w:r w:rsidRPr="008A0562">
        <w:rPr>
          <w:rFonts w:ascii="標楷體" w:eastAsia="標楷體" w:hAnsi="標楷體" w:cs="標楷體"/>
          <w:color w:val="FF0000"/>
        </w:rPr>
        <w:t>二、立約人依</w:t>
      </w:r>
      <w:proofErr w:type="gramStart"/>
      <w:r w:rsidRPr="008A0562">
        <w:rPr>
          <w:rFonts w:ascii="標楷體" w:eastAsia="標楷體" w:hAnsi="標楷體" w:cs="標楷體"/>
          <w:color w:val="FF0000"/>
        </w:rPr>
        <w:t>破產法聲請</w:t>
      </w:r>
      <w:proofErr w:type="gramEnd"/>
      <w:r w:rsidRPr="008A0562">
        <w:rPr>
          <w:rFonts w:ascii="標楷體" w:eastAsia="標楷體" w:hAnsi="標楷體" w:cs="標楷體"/>
          <w:color w:val="FF0000"/>
        </w:rPr>
        <w:t>宣告破產或消費者債務清理條例聲請更生、清算程序者。</w:t>
      </w:r>
    </w:p>
    <w:p w14:paraId="5D548DEA" w14:textId="7777777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三、立約人違反本契約第十五條至第十七條之規定者。</w:t>
      </w:r>
    </w:p>
    <w:p w14:paraId="0FD51F81" w14:textId="7777777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四、立約人違反本契約之其他約定，經催告改善或限期請求履行未果者。</w:t>
      </w:r>
    </w:p>
    <w:p w14:paraId="7E265500" w14:textId="77777777" w:rsidR="007300B8" w:rsidRPr="008A0562" w:rsidRDefault="007300B8" w:rsidP="004E236E">
      <w:pPr>
        <w:spacing w:line="360" w:lineRule="exact"/>
        <w:ind w:left="480" w:hanging="360"/>
        <w:jc w:val="both"/>
        <w:rPr>
          <w:rFonts w:ascii="標楷體" w:eastAsia="標楷體" w:hAnsi="標楷體" w:cs="標楷體"/>
          <w:color w:val="FF0000"/>
        </w:rPr>
      </w:pPr>
      <w:r w:rsidRPr="008A0562">
        <w:rPr>
          <w:rFonts w:ascii="標楷體" w:eastAsia="標楷體" w:hAnsi="標楷體" w:cs="標楷體"/>
          <w:color w:val="FF0000"/>
        </w:rPr>
        <w:t>第二十七條  契約修訂</w:t>
      </w:r>
    </w:p>
    <w:p w14:paraId="1F97E999" w14:textId="2FF9825B" w:rsidR="007300B8" w:rsidRPr="008A0562" w:rsidRDefault="007300B8" w:rsidP="004E236E">
      <w:pPr>
        <w:spacing w:line="360" w:lineRule="exact"/>
        <w:ind w:left="1560"/>
        <w:rPr>
          <w:rFonts w:ascii="標楷體" w:eastAsia="標楷體" w:hAnsi="標楷體" w:cs="標楷體"/>
          <w:color w:val="FF0000"/>
        </w:rPr>
      </w:pPr>
      <w:r w:rsidRPr="008A0562">
        <w:rPr>
          <w:rFonts w:ascii="標楷體" w:eastAsia="標楷體" w:hAnsi="標楷體" w:cs="標楷體"/>
          <w:color w:val="FF0000"/>
        </w:rPr>
        <w:t>本契約</w:t>
      </w:r>
      <w:proofErr w:type="gramStart"/>
      <w:r w:rsidRPr="008A0562">
        <w:rPr>
          <w:rFonts w:ascii="標楷體" w:eastAsia="標楷體" w:hAnsi="標楷體" w:cs="標楷體"/>
          <w:color w:val="FF0000"/>
        </w:rPr>
        <w:t>約</w:t>
      </w:r>
      <w:proofErr w:type="gramEnd"/>
      <w:r w:rsidRPr="008A0562">
        <w:rPr>
          <w:rFonts w:ascii="標楷體" w:eastAsia="標楷體" w:hAnsi="標楷體" w:cs="標楷體"/>
          <w:color w:val="FF0000"/>
        </w:rPr>
        <w:t>款如有修改或增刪時，農會以書面或雙方約定方式通知立約人後，立約人於七日內不為異議者，視同承認該修改或增刪約款。但下列事項如有變更，應於變更前六十日以書面或雙方約定方式通知立約人，並於該書面或雙方約定方式以顯著明確文字載明其變更事項、新舊約款內容，暨告知立約人得於變更事項生效前表示異議，及立約人未於該期間內異議者，視同承認該修改或增刪約款；並告知立約人如有異議，應於前項得異議時間內通知農會終止契約：。</w:t>
      </w:r>
    </w:p>
    <w:p w14:paraId="21E94B28" w14:textId="02F39519" w:rsidR="007300B8" w:rsidRPr="008A0562" w:rsidRDefault="007300B8" w:rsidP="004E236E">
      <w:pPr>
        <w:spacing w:line="360" w:lineRule="exact"/>
        <w:ind w:left="2040" w:hanging="480"/>
        <w:rPr>
          <w:rFonts w:ascii="標楷體" w:eastAsia="標楷體" w:hAnsi="標楷體" w:cs="標楷體"/>
          <w:color w:val="FF0000"/>
        </w:rPr>
      </w:pPr>
      <w:r w:rsidRPr="008A0562">
        <w:rPr>
          <w:rFonts w:ascii="標楷體" w:eastAsia="標楷體" w:hAnsi="標楷體" w:cs="標楷體"/>
          <w:color w:val="FF0000"/>
        </w:rPr>
        <w:t>一、第三人冒用或盜用使用者代號、密碼、憑證、私密金</w:t>
      </w:r>
      <w:proofErr w:type="gramStart"/>
      <w:r w:rsidRPr="008A0562">
        <w:rPr>
          <w:rFonts w:ascii="標楷體" w:eastAsia="標楷體" w:hAnsi="標楷體" w:cs="標楷體"/>
          <w:color w:val="FF0000"/>
        </w:rPr>
        <w:t>鑰</w:t>
      </w:r>
      <w:proofErr w:type="gramEnd"/>
      <w:r w:rsidRPr="008A0562">
        <w:rPr>
          <w:rFonts w:ascii="標楷體" w:eastAsia="標楷體" w:hAnsi="標楷體" w:cs="標楷體"/>
          <w:color w:val="FF0000"/>
        </w:rPr>
        <w:t>，或其他任何未經合法授權之情形，農會或立約人通知他方之方式。</w:t>
      </w:r>
    </w:p>
    <w:p w14:paraId="0DF4F655" w14:textId="7777777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二、其他經主管機關規定之事項。</w:t>
      </w:r>
    </w:p>
    <w:p w14:paraId="099AC238" w14:textId="77777777" w:rsidR="007300B8" w:rsidRPr="008A0562" w:rsidRDefault="007300B8" w:rsidP="004E236E">
      <w:pPr>
        <w:spacing w:line="360" w:lineRule="exact"/>
        <w:ind w:left="1440" w:hanging="1284"/>
        <w:rPr>
          <w:rFonts w:ascii="標楷體" w:eastAsia="標楷體" w:hAnsi="標楷體" w:cs="標楷體"/>
          <w:color w:val="FF0000"/>
        </w:rPr>
      </w:pPr>
      <w:r w:rsidRPr="008A0562">
        <w:rPr>
          <w:rFonts w:ascii="標楷體" w:eastAsia="標楷體" w:hAnsi="標楷體" w:cs="標楷體"/>
          <w:color w:val="FF0000"/>
        </w:rPr>
        <w:t>第二十六條  文書送達</w:t>
      </w:r>
    </w:p>
    <w:p w14:paraId="11199FAF" w14:textId="4226DEAE" w:rsidR="007300B8" w:rsidRPr="008A0562" w:rsidRDefault="007300B8" w:rsidP="004E236E">
      <w:pPr>
        <w:spacing w:line="360" w:lineRule="exact"/>
        <w:ind w:left="1560"/>
        <w:rPr>
          <w:rFonts w:ascii="標楷體" w:eastAsia="標楷體" w:hAnsi="標楷體" w:cs="標楷體"/>
          <w:color w:val="FF0000"/>
        </w:rPr>
      </w:pPr>
      <w:r w:rsidRPr="008A0562">
        <w:rPr>
          <w:rFonts w:ascii="標楷體" w:eastAsia="標楷體" w:hAnsi="標楷體" w:cs="標楷體"/>
          <w:color w:val="FF0000"/>
        </w:rPr>
        <w:t>立約人同意以契約中載明之地址為相關文書之送達處所，倘立約人之地址變更，應即以書面或其他約定方式通知農會，並同意改依變更後之地址為送達處所；如立約人未以書面或依約定方式通知變更地址時，農會仍以契約中立約人載明之地址或最後通知農會之地址為送達處所。</w:t>
      </w:r>
    </w:p>
    <w:p w14:paraId="1F0FBF0A" w14:textId="77777777" w:rsidR="007300B8" w:rsidRPr="008A0562" w:rsidRDefault="007300B8" w:rsidP="004E236E">
      <w:pPr>
        <w:spacing w:line="360" w:lineRule="exact"/>
        <w:ind w:left="-2" w:firstLine="120"/>
        <w:rPr>
          <w:rFonts w:ascii="標楷體" w:eastAsia="標楷體" w:hAnsi="標楷體" w:cs="標楷體"/>
          <w:color w:val="FF0000"/>
        </w:rPr>
      </w:pPr>
      <w:r w:rsidRPr="008A0562">
        <w:rPr>
          <w:rFonts w:ascii="標楷體" w:eastAsia="標楷體" w:hAnsi="標楷體" w:cs="標楷體"/>
          <w:color w:val="FF0000"/>
        </w:rPr>
        <w:t>第二十七條  法令適用</w:t>
      </w:r>
    </w:p>
    <w:p w14:paraId="3A209A88" w14:textId="7777777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本契約</w:t>
      </w:r>
      <w:proofErr w:type="gramStart"/>
      <w:r w:rsidRPr="008A0562">
        <w:rPr>
          <w:rFonts w:ascii="標楷體" w:eastAsia="標楷體" w:hAnsi="標楷體" w:cs="標楷體"/>
          <w:color w:val="FF0000"/>
        </w:rPr>
        <w:t>準</w:t>
      </w:r>
      <w:proofErr w:type="gramEnd"/>
      <w:r w:rsidRPr="008A0562">
        <w:rPr>
          <w:rFonts w:ascii="標楷體" w:eastAsia="標楷體" w:hAnsi="標楷體" w:cs="標楷體"/>
          <w:color w:val="FF0000"/>
        </w:rPr>
        <w:t>據法，依中華民國法律。</w:t>
      </w:r>
    </w:p>
    <w:p w14:paraId="0FD51A37"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lastRenderedPageBreak/>
        <w:t>第二十八條  法院管轄</w:t>
      </w:r>
    </w:p>
    <w:p w14:paraId="7D5B7C67" w14:textId="4DAD7F27" w:rsidR="007300B8" w:rsidRPr="008A0562" w:rsidRDefault="007300B8" w:rsidP="004E236E">
      <w:pPr>
        <w:spacing w:line="360" w:lineRule="exact"/>
        <w:ind w:left="1440" w:firstLine="120"/>
        <w:rPr>
          <w:rFonts w:ascii="標楷體" w:eastAsia="標楷體" w:hAnsi="標楷體" w:cs="標楷體"/>
          <w:color w:val="FF0000"/>
        </w:rPr>
      </w:pPr>
      <w:r w:rsidRPr="008A0562">
        <w:rPr>
          <w:rFonts w:ascii="標楷體" w:eastAsia="標楷體" w:hAnsi="標楷體" w:cs="標楷體"/>
          <w:color w:val="FF0000"/>
        </w:rPr>
        <w:t>因本契約而涉訟者，農會及立約人同意以</w:t>
      </w:r>
      <w:r w:rsidR="008A0562" w:rsidRPr="008A0562">
        <w:rPr>
          <w:rFonts w:ascii="標楷體" w:eastAsia="標楷體" w:hAnsi="標楷體" w:cs="標楷體" w:hint="eastAsia"/>
          <w:b/>
          <w:bCs/>
          <w:color w:val="FF0000"/>
        </w:rPr>
        <w:t>臺灣新北</w:t>
      </w:r>
      <w:r w:rsidRPr="008A0562">
        <w:rPr>
          <w:rFonts w:ascii="標楷體" w:eastAsia="標楷體" w:hAnsi="標楷體" w:cs="標楷體"/>
          <w:color w:val="FF0000"/>
        </w:rPr>
        <w:t>地方法院為第一審管轄法院。</w:t>
      </w:r>
    </w:p>
    <w:p w14:paraId="39C0861C" w14:textId="77777777" w:rsidR="007300B8" w:rsidRPr="008A0562" w:rsidRDefault="007300B8" w:rsidP="004E236E">
      <w:pPr>
        <w:spacing w:line="360" w:lineRule="exact"/>
        <w:ind w:firstLine="120"/>
        <w:rPr>
          <w:rFonts w:ascii="標楷體" w:eastAsia="標楷體" w:hAnsi="標楷體" w:cs="標楷體"/>
          <w:color w:val="FF0000"/>
        </w:rPr>
      </w:pPr>
      <w:r w:rsidRPr="008A0562">
        <w:rPr>
          <w:rFonts w:ascii="標楷體" w:eastAsia="標楷體" w:hAnsi="標楷體" w:cs="標楷體"/>
          <w:color w:val="FF0000"/>
        </w:rPr>
        <w:t>第二十九條  標題</w:t>
      </w:r>
    </w:p>
    <w:p w14:paraId="29E5C268" w14:textId="77777777" w:rsidR="007300B8" w:rsidRPr="008A0562" w:rsidRDefault="007300B8" w:rsidP="004E236E">
      <w:pPr>
        <w:spacing w:line="360" w:lineRule="exact"/>
        <w:ind w:left="1560"/>
        <w:rPr>
          <w:rFonts w:ascii="標楷體" w:eastAsia="標楷體" w:hAnsi="標楷體" w:cs="標楷體"/>
          <w:color w:val="FF0000"/>
        </w:rPr>
      </w:pPr>
      <w:r w:rsidRPr="008A0562">
        <w:rPr>
          <w:rFonts w:ascii="標楷體" w:eastAsia="標楷體" w:hAnsi="標楷體" w:cs="標楷體"/>
          <w:color w:val="FF0000"/>
        </w:rPr>
        <w:t>本契約各條標題，僅為查閱方便而設，不影響契約有關條款之解釋、說明及瞭解。</w:t>
      </w:r>
    </w:p>
    <w:p w14:paraId="17F2A522" w14:textId="77777777" w:rsidR="001E6A33" w:rsidRPr="00074289" w:rsidRDefault="00F95E99" w:rsidP="0023340F">
      <w:pPr>
        <w:snapToGrid w:val="0"/>
        <w:spacing w:beforeLines="50" w:before="180" w:line="360" w:lineRule="exact"/>
        <w:jc w:val="both"/>
        <w:rPr>
          <w:rFonts w:ascii="標楷體" w:eastAsia="標楷體" w:hAnsi="標楷體" w:cs="Arial"/>
          <w:b/>
          <w:kern w:val="0"/>
          <w:sz w:val="28"/>
          <w:szCs w:val="28"/>
        </w:rPr>
      </w:pPr>
      <w:r w:rsidRPr="00074289">
        <w:rPr>
          <w:rFonts w:ascii="標楷體" w:eastAsia="標楷體" w:hAnsi="標楷體" w:cs="Arial" w:hint="eastAsia"/>
          <w:b/>
          <w:kern w:val="0"/>
          <w:sz w:val="28"/>
          <w:szCs w:val="28"/>
        </w:rPr>
        <w:t>肆、電話語音服務約定條款：</w:t>
      </w:r>
    </w:p>
    <w:p w14:paraId="52B5B8EE" w14:textId="77777777" w:rsidR="00E92342" w:rsidRPr="00074289" w:rsidRDefault="00E92342" w:rsidP="0023340F">
      <w:pPr>
        <w:spacing w:line="360" w:lineRule="exact"/>
        <w:rPr>
          <w:rFonts w:ascii="標楷體" w:eastAsia="標楷體" w:hAnsi="標楷體"/>
        </w:rPr>
      </w:pPr>
      <w:r w:rsidRPr="00074289">
        <w:rPr>
          <w:rFonts w:ascii="標楷體" w:eastAsia="標楷體" w:hAnsi="標楷體" w:hint="eastAsia"/>
        </w:rPr>
        <w:t>立約人向貴會申請開立存款帳戶，除應遵守存款開戶契約外，並願遵守下列條款：</w:t>
      </w:r>
    </w:p>
    <w:p w14:paraId="2084696A" w14:textId="77777777" w:rsidR="00E92342" w:rsidRPr="00074289" w:rsidRDefault="00E92342" w:rsidP="0023340F">
      <w:pPr>
        <w:tabs>
          <w:tab w:val="left" w:pos="360"/>
          <w:tab w:val="left" w:pos="540"/>
        </w:tabs>
        <w:spacing w:line="360" w:lineRule="exact"/>
        <w:ind w:leftChars="6" w:left="974" w:hangingChars="400" w:hanging="960"/>
        <w:rPr>
          <w:rFonts w:ascii="標楷體" w:eastAsia="標楷體" w:hAnsi="標楷體"/>
        </w:rPr>
      </w:pPr>
      <w:r w:rsidRPr="00074289">
        <w:rPr>
          <w:rFonts w:ascii="標楷體" w:eastAsia="標楷體" w:hAnsi="標楷體" w:hint="eastAsia"/>
        </w:rPr>
        <w:t>第一條  立約人申請使用貴會電話語音服務（以下簡稱語音服務），其服務範圍包括查詢帳戶餘額、傳真交易明細資料、電話語音轉帳及其他貴會依法另得提供之服務等，上述服務除法令另有規定外，應以立約人本身之帳戶為限。</w:t>
      </w:r>
    </w:p>
    <w:p w14:paraId="12CCD104" w14:textId="77777777" w:rsidR="00E92342"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第二條  立約人於初次使用本項服務之前，應將「密碼通知單」內載之密碼利用電話語音服務變更為語音識別碼（以下簡稱識別碼），該識別碼立約人同意自行負責保密，立約人並得隨時利用語音服務自行變更識別碼，次數不受限制。</w:t>
      </w:r>
    </w:p>
    <w:p w14:paraId="567B4132" w14:textId="77777777" w:rsidR="00E92342"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第三條  立約人使用語音轉帳服務時，可將設於貴會之活期性存款帳戶內之存款，撥轉存入事先約定之活期性存款帳戶，本項轉帳交易其取款係按無</w:t>
      </w:r>
      <w:proofErr w:type="gramStart"/>
      <w:r w:rsidRPr="00074289">
        <w:rPr>
          <w:rFonts w:ascii="標楷體" w:eastAsia="標楷體" w:hAnsi="標楷體" w:hint="eastAsia"/>
        </w:rPr>
        <w:t>摺</w:t>
      </w:r>
      <w:proofErr w:type="gramEnd"/>
      <w:r w:rsidRPr="00074289">
        <w:rPr>
          <w:rFonts w:ascii="標楷體" w:eastAsia="標楷體" w:hAnsi="標楷體" w:hint="eastAsia"/>
        </w:rPr>
        <w:t>登錄方式辦理，</w:t>
      </w:r>
      <w:proofErr w:type="gramStart"/>
      <w:r w:rsidRPr="00074289">
        <w:rPr>
          <w:rFonts w:ascii="標楷體" w:eastAsia="標楷體" w:hAnsi="標楷體" w:hint="eastAsia"/>
        </w:rPr>
        <w:t>與憑存</w:t>
      </w:r>
      <w:proofErr w:type="gramEnd"/>
      <w:r w:rsidRPr="00074289">
        <w:rPr>
          <w:rFonts w:ascii="標楷體" w:eastAsia="標楷體" w:hAnsi="標楷體" w:hint="eastAsia"/>
        </w:rPr>
        <w:t>摺及取款憑條加蓋原留印鑑之取款方式或與立約人</w:t>
      </w:r>
      <w:proofErr w:type="gramStart"/>
      <w:r w:rsidRPr="00074289">
        <w:rPr>
          <w:rFonts w:ascii="標楷體" w:eastAsia="標楷體" w:hAnsi="標楷體" w:hint="eastAsia"/>
        </w:rPr>
        <w:t>開立貴</w:t>
      </w:r>
      <w:proofErr w:type="gramEnd"/>
      <w:r w:rsidRPr="00074289">
        <w:rPr>
          <w:rFonts w:ascii="標楷體" w:eastAsia="標楷體" w:hAnsi="標楷體" w:hint="eastAsia"/>
        </w:rPr>
        <w:t>會發給之支票，並於支票上簽蓋原留印鑑之取款方式具有同等效力。</w:t>
      </w:r>
    </w:p>
    <w:p w14:paraId="51810496" w14:textId="77777777" w:rsidR="00E92342"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第四條  立約人使用與帳戶有關之語音服務項目時，應輸入帳號及自行設定之識別碼，</w:t>
      </w:r>
      <w:proofErr w:type="gramStart"/>
      <w:r w:rsidRPr="00074289">
        <w:rPr>
          <w:rFonts w:ascii="標楷體" w:eastAsia="標楷體" w:hAnsi="標楷體" w:hint="eastAsia"/>
        </w:rPr>
        <w:t>經貴會</w:t>
      </w:r>
      <w:proofErr w:type="gramEnd"/>
      <w:r w:rsidRPr="00074289">
        <w:rPr>
          <w:rFonts w:ascii="標楷體" w:eastAsia="標楷體" w:hAnsi="標楷體" w:hint="eastAsia"/>
        </w:rPr>
        <w:t>電腦自動檢核相符後始得辦理，如立約人輸入識別碼連續錯誤達3次時，貴會有權暫時停止立約人使用語音服務。</w:t>
      </w:r>
    </w:p>
    <w:p w14:paraId="5D99DE22" w14:textId="77777777" w:rsidR="00363F88"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第五條  立約人輸入識別碼連續錯誤達3次或遺忘識別碼時，</w:t>
      </w:r>
      <w:proofErr w:type="gramStart"/>
      <w:r w:rsidRPr="00074289">
        <w:rPr>
          <w:rFonts w:ascii="標楷體" w:eastAsia="標楷體" w:hAnsi="標楷體" w:hint="eastAsia"/>
        </w:rPr>
        <w:t>應親持</w:t>
      </w:r>
      <w:proofErr w:type="gramEnd"/>
      <w:r w:rsidRPr="00074289">
        <w:rPr>
          <w:rFonts w:ascii="標楷體" w:eastAsia="標楷體" w:hAnsi="標楷體" w:hint="eastAsia"/>
        </w:rPr>
        <w:t>身分證件暨原留</w:t>
      </w:r>
      <w:proofErr w:type="gramStart"/>
      <w:r w:rsidRPr="00074289">
        <w:rPr>
          <w:rFonts w:ascii="標楷體" w:eastAsia="標楷體" w:hAnsi="標楷體" w:hint="eastAsia"/>
        </w:rPr>
        <w:t>印鑑向貴</w:t>
      </w:r>
      <w:proofErr w:type="gramEnd"/>
      <w:r w:rsidRPr="00074289">
        <w:rPr>
          <w:rFonts w:ascii="標楷體" w:eastAsia="標楷體" w:hAnsi="標楷體" w:hint="eastAsia"/>
        </w:rPr>
        <w:t>會辦理重新啟用識別碼手續，始得恢復使用語音服務，至於原指定之傳真機號碼及約定帳號如有異動時，亦</w:t>
      </w:r>
      <w:proofErr w:type="gramStart"/>
      <w:r w:rsidRPr="00074289">
        <w:rPr>
          <w:rFonts w:ascii="標楷體" w:eastAsia="標楷體" w:hAnsi="標楷體" w:hint="eastAsia"/>
        </w:rPr>
        <w:t>應向貴</w:t>
      </w:r>
      <w:proofErr w:type="gramEnd"/>
      <w:r w:rsidRPr="00074289">
        <w:rPr>
          <w:rFonts w:ascii="標楷體" w:eastAsia="標楷體" w:hAnsi="標楷體" w:hint="eastAsia"/>
        </w:rPr>
        <w:t>會辦理變更。</w:t>
      </w:r>
    </w:p>
    <w:p w14:paraId="72EBB0EA" w14:textId="77777777" w:rsidR="00DC449A"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第六條  立約人申請語音轉帳服務，限於立約人本身帳戶及事先與貴會約定之第三人帳戶間之移轉，且以主管機關核准貴會辦理之項目為限。立約人以語音轉帳轉入第三人帳戶，除另有約定外，其金額每筆不得超過新臺幣200萬元，每日累計不得超過新</w:t>
      </w:r>
      <w:proofErr w:type="gramStart"/>
      <w:r w:rsidRPr="00074289">
        <w:rPr>
          <w:rFonts w:ascii="標楷體" w:eastAsia="標楷體" w:hAnsi="標楷體" w:hint="eastAsia"/>
        </w:rPr>
        <w:t>臺</w:t>
      </w:r>
      <w:proofErr w:type="gramEnd"/>
    </w:p>
    <w:p w14:paraId="56EEF6CB" w14:textId="77777777" w:rsidR="00363F88" w:rsidRPr="00074289" w:rsidRDefault="00363F88" w:rsidP="0023340F">
      <w:pPr>
        <w:tabs>
          <w:tab w:val="left" w:pos="360"/>
          <w:tab w:val="left" w:pos="540"/>
        </w:tabs>
        <w:spacing w:line="360" w:lineRule="exact"/>
        <w:ind w:leftChars="400" w:left="960"/>
        <w:rPr>
          <w:rFonts w:ascii="標楷體" w:eastAsia="標楷體" w:hAnsi="標楷體"/>
        </w:rPr>
      </w:pPr>
      <w:r w:rsidRPr="00074289">
        <w:rPr>
          <w:rFonts w:ascii="標楷體" w:eastAsia="標楷體" w:hAnsi="標楷體" w:hint="eastAsia"/>
          <w:sz w:val="23"/>
          <w:szCs w:val="23"/>
        </w:rPr>
        <w:t>幣</w:t>
      </w:r>
      <w:bookmarkStart w:id="17" w:name="BRVSDMoney"/>
      <w:bookmarkEnd w:id="17"/>
      <w:r w:rsidR="004C018A" w:rsidRPr="00074289">
        <w:rPr>
          <w:rFonts w:ascii="標楷體" w:eastAsia="標楷體" w:hAnsi="標楷體" w:hint="eastAsia"/>
          <w:sz w:val="23"/>
          <w:szCs w:val="23"/>
        </w:rPr>
        <w:t>300</w:t>
      </w:r>
      <w:r w:rsidR="004C018A" w:rsidRPr="00074289">
        <w:rPr>
          <w:rFonts w:ascii="標楷體" w:eastAsia="標楷體" w:hAnsi="標楷體" w:hint="eastAsia"/>
        </w:rPr>
        <w:t>萬</w:t>
      </w:r>
      <w:r w:rsidRPr="00074289">
        <w:rPr>
          <w:rFonts w:ascii="標楷體" w:eastAsia="標楷體" w:hAnsi="標楷體" w:hint="eastAsia"/>
        </w:rPr>
        <w:t>元，</w:t>
      </w:r>
      <w:r w:rsidR="00E92342" w:rsidRPr="00074289">
        <w:rPr>
          <w:rFonts w:ascii="標楷體" w:eastAsia="標楷體" w:hAnsi="標楷體" w:hint="eastAsia"/>
        </w:rPr>
        <w:t>該金額限制貴會得視需要隨時調整之。</w:t>
      </w:r>
    </w:p>
    <w:p w14:paraId="287EB844" w14:textId="77777777" w:rsidR="00E92342" w:rsidRPr="00074289" w:rsidRDefault="00E92342" w:rsidP="0023340F">
      <w:pPr>
        <w:tabs>
          <w:tab w:val="left" w:pos="360"/>
          <w:tab w:val="left" w:pos="540"/>
        </w:tabs>
        <w:spacing w:line="360" w:lineRule="exact"/>
        <w:ind w:left="960" w:hangingChars="400" w:hanging="960"/>
        <w:rPr>
          <w:rFonts w:ascii="標楷體" w:eastAsia="標楷體" w:hAnsi="標楷體"/>
        </w:rPr>
      </w:pPr>
      <w:r w:rsidRPr="00074289">
        <w:rPr>
          <w:rFonts w:ascii="標楷體" w:eastAsia="標楷體" w:hAnsi="標楷體" w:hint="eastAsia"/>
        </w:rPr>
        <w:t xml:space="preserve">第七條  </w:t>
      </w:r>
      <w:proofErr w:type="gramStart"/>
      <w:r w:rsidRPr="00074289">
        <w:rPr>
          <w:rFonts w:ascii="標楷體" w:eastAsia="標楷體" w:hAnsi="標楷體" w:hint="eastAsia"/>
        </w:rPr>
        <w:t>貴會憑立約</w:t>
      </w:r>
      <w:proofErr w:type="gramEnd"/>
      <w:r w:rsidRPr="00074289">
        <w:rPr>
          <w:rFonts w:ascii="標楷體" w:eastAsia="標楷體" w:hAnsi="標楷體" w:hint="eastAsia"/>
        </w:rPr>
        <w:t>人識別碼指示辦理之語音服務，均視為立約人本人親自辦理。立約人所指示辦理之語音服務如依貴會規定尚需補填書面申請資料時，立約人同意應</w:t>
      </w:r>
      <w:proofErr w:type="gramStart"/>
      <w:r w:rsidRPr="00074289">
        <w:rPr>
          <w:rFonts w:ascii="標楷體" w:eastAsia="標楷體" w:hAnsi="標楷體" w:hint="eastAsia"/>
        </w:rPr>
        <w:t>儘速至貴會</w:t>
      </w:r>
      <w:proofErr w:type="gramEnd"/>
      <w:r w:rsidRPr="00074289">
        <w:rPr>
          <w:rFonts w:ascii="標楷體" w:eastAsia="標楷體" w:hAnsi="標楷體" w:hint="eastAsia"/>
        </w:rPr>
        <w:t>補辦有關手續。</w:t>
      </w:r>
    </w:p>
    <w:p w14:paraId="206FDF79" w14:textId="77777777" w:rsidR="00E92342" w:rsidRPr="00074289" w:rsidRDefault="00E92342" w:rsidP="0023340F">
      <w:pPr>
        <w:tabs>
          <w:tab w:val="left" w:pos="360"/>
          <w:tab w:val="left" w:pos="540"/>
        </w:tabs>
        <w:spacing w:line="360" w:lineRule="exact"/>
        <w:ind w:left="960" w:hangingChars="400" w:hanging="960"/>
        <w:rPr>
          <w:rFonts w:ascii="標楷體" w:eastAsia="標楷體" w:hAnsi="標楷體" w:cs="Arial"/>
        </w:rPr>
      </w:pPr>
      <w:r w:rsidRPr="00074289">
        <w:rPr>
          <w:rFonts w:ascii="標楷體" w:eastAsia="標楷體" w:hAnsi="標楷體" w:hint="eastAsia"/>
        </w:rPr>
        <w:t>第八條  立約人辦理語音轉帳服務時，得同時以語音指示貴會傳真交易明細資料，否則貴會應於交易完成後定期寄送交易明細資料予立約人，立約人亦得</w:t>
      </w:r>
      <w:proofErr w:type="gramStart"/>
      <w:r w:rsidRPr="00074289">
        <w:rPr>
          <w:rFonts w:ascii="標楷體" w:eastAsia="標楷體" w:hAnsi="標楷體" w:hint="eastAsia"/>
        </w:rPr>
        <w:t>隨時至貴會</w:t>
      </w:r>
      <w:proofErr w:type="gramEnd"/>
      <w:r w:rsidRPr="00074289">
        <w:rPr>
          <w:rFonts w:ascii="標楷體" w:eastAsia="標楷體" w:hAnsi="標楷體" w:hint="eastAsia"/>
        </w:rPr>
        <w:t>對帳，或要求發給交易明細資料。</w:t>
      </w:r>
    </w:p>
    <w:p w14:paraId="7EDCE577" w14:textId="77777777" w:rsidR="00E92342" w:rsidRPr="00074289" w:rsidRDefault="00E92342" w:rsidP="0023340F">
      <w:pPr>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第九條  立約人</w:t>
      </w:r>
      <w:r w:rsidRPr="00074289">
        <w:rPr>
          <w:rFonts w:ascii="標楷體" w:eastAsia="標楷體" w:hAnsi="標楷體" w:cs="Arial"/>
        </w:rPr>
        <w:t>申請語音服務指定轉入之銀行代號、帳號金額應由</w:t>
      </w:r>
      <w:r w:rsidRPr="00074289">
        <w:rPr>
          <w:rFonts w:ascii="標楷體" w:eastAsia="標楷體" w:hAnsi="標楷體" w:cs="Arial" w:hint="eastAsia"/>
        </w:rPr>
        <w:t>立約人</w:t>
      </w:r>
      <w:r w:rsidRPr="00074289">
        <w:rPr>
          <w:rFonts w:ascii="標楷體" w:eastAsia="標楷體" w:hAnsi="標楷體" w:cs="Arial"/>
        </w:rPr>
        <w:t>自行核對及確認，倘因</w:t>
      </w:r>
      <w:r w:rsidRPr="00074289">
        <w:rPr>
          <w:rFonts w:ascii="標楷體" w:eastAsia="標楷體" w:hAnsi="標楷體" w:cs="Arial" w:hint="eastAsia"/>
        </w:rPr>
        <w:t>立約人</w:t>
      </w:r>
      <w:r w:rsidRPr="00074289">
        <w:rPr>
          <w:rFonts w:ascii="標楷體" w:eastAsia="標楷體" w:hAnsi="標楷體" w:cs="Arial"/>
        </w:rPr>
        <w:t>申請指定或操作轉入之銀行代號、帳號或金額等錯誤，致誤轉入他人帳戶</w:t>
      </w:r>
      <w:proofErr w:type="gramStart"/>
      <w:r w:rsidRPr="00074289">
        <w:rPr>
          <w:rFonts w:ascii="標楷體" w:eastAsia="標楷體" w:hAnsi="標楷體" w:cs="Arial"/>
        </w:rPr>
        <w:t>或誤轉金額</w:t>
      </w:r>
      <w:proofErr w:type="gramEnd"/>
      <w:r w:rsidRPr="00074289">
        <w:rPr>
          <w:rFonts w:ascii="標楷體" w:eastAsia="標楷體" w:hAnsi="標楷體" w:cs="Arial"/>
        </w:rPr>
        <w:t>時，概由</w:t>
      </w:r>
      <w:r w:rsidRPr="00074289">
        <w:rPr>
          <w:rFonts w:ascii="標楷體" w:eastAsia="標楷體" w:hAnsi="標楷體" w:cs="Arial" w:hint="eastAsia"/>
        </w:rPr>
        <w:t>立約人</w:t>
      </w:r>
      <w:r w:rsidRPr="00074289">
        <w:rPr>
          <w:rFonts w:ascii="標楷體" w:eastAsia="標楷體" w:hAnsi="標楷體" w:cs="Arial"/>
        </w:rPr>
        <w:t>自行負責，貴</w:t>
      </w:r>
      <w:r w:rsidRPr="00074289">
        <w:rPr>
          <w:rFonts w:ascii="標楷體" w:eastAsia="標楷體" w:hAnsi="標楷體" w:cs="Arial" w:hint="eastAsia"/>
        </w:rPr>
        <w:t>會</w:t>
      </w:r>
      <w:r w:rsidRPr="00074289">
        <w:rPr>
          <w:rFonts w:ascii="標楷體" w:eastAsia="標楷體" w:hAnsi="標楷體" w:cs="Arial"/>
        </w:rPr>
        <w:t xml:space="preserve">不負轉正或追還之責。 </w:t>
      </w:r>
    </w:p>
    <w:p w14:paraId="7B5C157D" w14:textId="77777777" w:rsidR="001E6A33" w:rsidRPr="00074289" w:rsidRDefault="00E92342" w:rsidP="0023340F">
      <w:pPr>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 xml:space="preserve">第十條  </w:t>
      </w:r>
      <w:r w:rsidRPr="00074289">
        <w:rPr>
          <w:rFonts w:ascii="標楷體" w:eastAsia="標楷體" w:hAnsi="標楷體" w:cs="Arial"/>
        </w:rPr>
        <w:t>貴</w:t>
      </w:r>
      <w:r w:rsidRPr="00074289">
        <w:rPr>
          <w:rFonts w:ascii="標楷體" w:eastAsia="標楷體" w:hAnsi="標楷體" w:cs="Arial" w:hint="eastAsia"/>
        </w:rPr>
        <w:t>會</w:t>
      </w:r>
      <w:r w:rsidRPr="00074289">
        <w:rPr>
          <w:rFonts w:ascii="標楷體" w:eastAsia="標楷體" w:hAnsi="標楷體" w:cs="Arial"/>
        </w:rPr>
        <w:t>語音服務系統如因停電、斷線、電腦系統故障或其他原因致無法操作時，得暫時停止服務，如</w:t>
      </w:r>
      <w:r w:rsidRPr="00074289">
        <w:rPr>
          <w:rFonts w:ascii="標楷體" w:eastAsia="標楷體" w:hAnsi="標楷體" w:cs="Arial" w:hint="eastAsia"/>
        </w:rPr>
        <w:t>立約人</w:t>
      </w:r>
      <w:r w:rsidRPr="00074289">
        <w:rPr>
          <w:rFonts w:ascii="標楷體" w:eastAsia="標楷體" w:hAnsi="標楷體" w:cs="Arial"/>
        </w:rPr>
        <w:t>因此遭致任何遲延損失，</w:t>
      </w:r>
      <w:r w:rsidRPr="00074289">
        <w:rPr>
          <w:rFonts w:ascii="標楷體" w:eastAsia="標楷體" w:hAnsi="標楷體" w:cs="Arial" w:hint="eastAsia"/>
        </w:rPr>
        <w:t>立約人</w:t>
      </w:r>
      <w:r w:rsidRPr="00074289">
        <w:rPr>
          <w:rFonts w:ascii="標楷體" w:eastAsia="標楷體" w:hAnsi="標楷體" w:cs="Arial"/>
        </w:rPr>
        <w:t>同意無條件免除貴</w:t>
      </w:r>
      <w:r w:rsidRPr="00074289">
        <w:rPr>
          <w:rFonts w:ascii="標楷體" w:eastAsia="標楷體" w:hAnsi="標楷體" w:cs="Arial" w:hint="eastAsia"/>
        </w:rPr>
        <w:t>會</w:t>
      </w:r>
      <w:r w:rsidRPr="00074289">
        <w:rPr>
          <w:rFonts w:ascii="標楷體" w:eastAsia="標楷體" w:hAnsi="標楷體" w:cs="Arial"/>
        </w:rPr>
        <w:t>之遲延損失</w:t>
      </w:r>
      <w:r w:rsidRPr="00074289">
        <w:rPr>
          <w:rFonts w:ascii="標楷體" w:eastAsia="標楷體" w:hAnsi="標楷體" w:cs="Arial"/>
        </w:rPr>
        <w:lastRenderedPageBreak/>
        <w:t>賠償責任，惟如有可</w:t>
      </w:r>
      <w:proofErr w:type="gramStart"/>
      <w:r w:rsidRPr="00074289">
        <w:rPr>
          <w:rFonts w:ascii="標楷體" w:eastAsia="標楷體" w:hAnsi="標楷體" w:cs="Arial"/>
        </w:rPr>
        <w:t>歸責貴</w:t>
      </w:r>
      <w:r w:rsidRPr="00074289">
        <w:rPr>
          <w:rFonts w:ascii="標楷體" w:eastAsia="標楷體" w:hAnsi="標楷體" w:cs="Arial" w:hint="eastAsia"/>
        </w:rPr>
        <w:t>會</w:t>
      </w:r>
      <w:proofErr w:type="gramEnd"/>
      <w:r w:rsidRPr="00074289">
        <w:rPr>
          <w:rFonts w:ascii="標楷體" w:eastAsia="標楷體" w:hAnsi="標楷體" w:cs="Arial"/>
        </w:rPr>
        <w:t>之事由者，則不在此限。</w:t>
      </w:r>
    </w:p>
    <w:p w14:paraId="16B16801" w14:textId="77777777" w:rsidR="00E92342" w:rsidRPr="00074289" w:rsidRDefault="00E92342" w:rsidP="0023340F">
      <w:pPr>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第十一條  立約人</w:t>
      </w:r>
      <w:r w:rsidRPr="00074289">
        <w:rPr>
          <w:rFonts w:ascii="標楷體" w:eastAsia="標楷體" w:hAnsi="標楷體" w:cs="Arial"/>
        </w:rPr>
        <w:t>使用語音服務所取得之資料，如因貴</w:t>
      </w:r>
      <w:r w:rsidRPr="00074289">
        <w:rPr>
          <w:rFonts w:ascii="標楷體" w:eastAsia="標楷體" w:hAnsi="標楷體" w:cs="Arial" w:hint="eastAsia"/>
        </w:rPr>
        <w:t>會</w:t>
      </w:r>
      <w:r w:rsidRPr="00074289">
        <w:rPr>
          <w:rFonts w:ascii="標楷體" w:eastAsia="標楷體" w:hAnsi="標楷體" w:cs="Arial"/>
        </w:rPr>
        <w:t>電腦系</w:t>
      </w:r>
      <w:r w:rsidRPr="00074289">
        <w:rPr>
          <w:rFonts w:ascii="標楷體" w:eastAsia="標楷體" w:hAnsi="標楷體" w:cs="Arial" w:hint="eastAsia"/>
        </w:rPr>
        <w:t>統</w:t>
      </w:r>
      <w:r w:rsidRPr="00074289">
        <w:rPr>
          <w:rFonts w:ascii="標楷體" w:eastAsia="標楷體" w:hAnsi="標楷體" w:cs="Arial"/>
        </w:rPr>
        <w:t>故障或誤</w:t>
      </w:r>
      <w:proofErr w:type="gramStart"/>
      <w:r w:rsidRPr="00074289">
        <w:rPr>
          <w:rFonts w:ascii="標楷體" w:eastAsia="標楷體" w:hAnsi="標楷體" w:cs="Arial"/>
        </w:rPr>
        <w:t>入帳</w:t>
      </w:r>
      <w:proofErr w:type="gramEnd"/>
      <w:r w:rsidRPr="00074289">
        <w:rPr>
          <w:rFonts w:ascii="標楷體" w:eastAsia="標楷體" w:hAnsi="標楷體" w:cs="Arial"/>
        </w:rPr>
        <w:t>而致帳務不正確時，</w:t>
      </w:r>
      <w:r w:rsidRPr="00074289">
        <w:rPr>
          <w:rFonts w:ascii="標楷體" w:eastAsia="標楷體" w:hAnsi="標楷體" w:cs="Arial" w:hint="eastAsia"/>
        </w:rPr>
        <w:t>立約人</w:t>
      </w:r>
      <w:r w:rsidRPr="00074289">
        <w:rPr>
          <w:rFonts w:ascii="標楷體" w:eastAsia="標楷體" w:hAnsi="標楷體" w:cs="Arial"/>
        </w:rPr>
        <w:t>同意</w:t>
      </w:r>
      <w:proofErr w:type="gramStart"/>
      <w:r w:rsidRPr="00074289">
        <w:rPr>
          <w:rFonts w:ascii="標楷體" w:eastAsia="標楷體" w:hAnsi="標楷體" w:cs="Arial"/>
        </w:rPr>
        <w:t>以沖正</w:t>
      </w:r>
      <w:proofErr w:type="gramEnd"/>
      <w:r w:rsidRPr="00074289">
        <w:rPr>
          <w:rFonts w:ascii="標楷體" w:eastAsia="標楷體" w:hAnsi="標楷體" w:cs="Arial"/>
        </w:rPr>
        <w:t xml:space="preserve">後之正確資料為準。 </w:t>
      </w:r>
    </w:p>
    <w:p w14:paraId="2EEFB120" w14:textId="77777777" w:rsidR="00E92342" w:rsidRPr="00074289" w:rsidRDefault="00E92342" w:rsidP="0023340F">
      <w:pPr>
        <w:snapToGrid w:val="0"/>
        <w:spacing w:line="360" w:lineRule="exact"/>
        <w:ind w:left="1200" w:hangingChars="500" w:hanging="1200"/>
        <w:rPr>
          <w:rFonts w:ascii="標楷體" w:eastAsia="標楷體" w:hAnsi="標楷體" w:cs="Arial"/>
        </w:rPr>
      </w:pPr>
      <w:r w:rsidRPr="00074289">
        <w:rPr>
          <w:rFonts w:ascii="標楷體" w:eastAsia="標楷體" w:hAnsi="標楷體" w:cs="Arial" w:hint="eastAsia"/>
        </w:rPr>
        <w:t xml:space="preserve">第十二條  </w:t>
      </w:r>
      <w:r w:rsidRPr="00074289">
        <w:rPr>
          <w:rFonts w:ascii="標楷體" w:eastAsia="標楷體" w:hAnsi="標楷體" w:cs="Arial"/>
        </w:rPr>
        <w:t>本存戶如有下列情形之</w:t>
      </w:r>
      <w:proofErr w:type="gramStart"/>
      <w:r w:rsidRPr="00074289">
        <w:rPr>
          <w:rFonts w:ascii="標楷體" w:eastAsia="標楷體" w:hAnsi="標楷體" w:cs="Arial"/>
        </w:rPr>
        <w:t>一</w:t>
      </w:r>
      <w:proofErr w:type="gramEnd"/>
      <w:r w:rsidRPr="00074289">
        <w:rPr>
          <w:rFonts w:ascii="標楷體" w:eastAsia="標楷體" w:hAnsi="標楷體" w:cs="Arial"/>
        </w:rPr>
        <w:t>者，貴</w:t>
      </w:r>
      <w:r w:rsidRPr="00074289">
        <w:rPr>
          <w:rFonts w:ascii="標楷體" w:eastAsia="標楷體" w:hAnsi="標楷體" w:cs="Arial" w:hint="eastAsia"/>
        </w:rPr>
        <w:t>會</w:t>
      </w:r>
      <w:r w:rsidRPr="00074289">
        <w:rPr>
          <w:rFonts w:ascii="標楷體" w:eastAsia="標楷體" w:hAnsi="標楷體" w:cs="Arial"/>
        </w:rPr>
        <w:t>得終止提供語音服務： 1、本存戶之語音申請帳戶結</w:t>
      </w:r>
      <w:proofErr w:type="gramStart"/>
      <w:r w:rsidRPr="00074289">
        <w:rPr>
          <w:rFonts w:ascii="標楷體" w:eastAsia="標楷體" w:hAnsi="標楷體" w:cs="Arial"/>
        </w:rPr>
        <w:t>清銷戶</w:t>
      </w:r>
      <w:proofErr w:type="gramEnd"/>
      <w:r w:rsidRPr="00074289">
        <w:rPr>
          <w:rFonts w:ascii="標楷體" w:eastAsia="標楷體" w:hAnsi="標楷體" w:cs="Arial"/>
        </w:rPr>
        <w:t>或支票存款經列為拒絕</w:t>
      </w:r>
      <w:proofErr w:type="gramStart"/>
      <w:r w:rsidRPr="00074289">
        <w:rPr>
          <w:rFonts w:ascii="標楷體" w:eastAsia="標楷體" w:hAnsi="標楷體" w:cs="Arial"/>
        </w:rPr>
        <w:t>往來戶</w:t>
      </w:r>
      <w:proofErr w:type="gramEnd"/>
      <w:r w:rsidRPr="00074289">
        <w:rPr>
          <w:rFonts w:ascii="標楷體" w:eastAsia="標楷體" w:hAnsi="標楷體" w:cs="Arial"/>
        </w:rPr>
        <w:t>者。 2、本存戶不當使用語音服務不能履行債務或有其他違約等情事者。 3、</w:t>
      </w:r>
      <w:proofErr w:type="gramStart"/>
      <w:r w:rsidRPr="00074289">
        <w:rPr>
          <w:rFonts w:ascii="標楷體" w:eastAsia="標楷體" w:hAnsi="標楷體" w:cs="Arial"/>
        </w:rPr>
        <w:t>經貴</w:t>
      </w:r>
      <w:r w:rsidRPr="00074289">
        <w:rPr>
          <w:rFonts w:ascii="標楷體" w:eastAsia="標楷體" w:hAnsi="標楷體" w:cs="Arial" w:hint="eastAsia"/>
        </w:rPr>
        <w:t>會</w:t>
      </w:r>
      <w:proofErr w:type="gramEnd"/>
      <w:r w:rsidRPr="00074289">
        <w:rPr>
          <w:rFonts w:ascii="標楷體" w:eastAsia="標楷體" w:hAnsi="標楷體" w:cs="Arial"/>
        </w:rPr>
        <w:t>研判有疑似不當使用之情事者。</w:t>
      </w:r>
    </w:p>
    <w:p w14:paraId="3C6AEC65" w14:textId="77777777" w:rsidR="00E92342" w:rsidRPr="00074289" w:rsidRDefault="00E92342" w:rsidP="0023340F">
      <w:pPr>
        <w:snapToGrid w:val="0"/>
        <w:spacing w:line="360" w:lineRule="exact"/>
        <w:ind w:left="960" w:hangingChars="400" w:hanging="960"/>
        <w:rPr>
          <w:rFonts w:ascii="標楷體" w:eastAsia="標楷體" w:hAnsi="標楷體" w:cs="Arial"/>
        </w:rPr>
      </w:pPr>
      <w:r w:rsidRPr="00074289">
        <w:rPr>
          <w:rFonts w:ascii="標楷體" w:eastAsia="標楷體" w:hAnsi="標楷體" w:cs="Arial" w:hint="eastAsia"/>
        </w:rPr>
        <w:t>第十三條  本約定條款未記載事項悉依有關法令、貴會規定及金融機構慣例辦理。</w:t>
      </w:r>
    </w:p>
    <w:p w14:paraId="50286DB4" w14:textId="77777777" w:rsidR="00644287" w:rsidRPr="00074289" w:rsidRDefault="00E92342" w:rsidP="0023340F">
      <w:pPr>
        <w:snapToGrid w:val="0"/>
        <w:spacing w:line="360" w:lineRule="exact"/>
        <w:ind w:left="961" w:hangingChars="400" w:hanging="961"/>
        <w:rPr>
          <w:rFonts w:ascii="標楷體" w:eastAsia="標楷體" w:hAnsi="標楷體" w:cs="Arial"/>
          <w:b/>
        </w:rPr>
      </w:pPr>
      <w:r w:rsidRPr="00074289">
        <w:rPr>
          <w:rFonts w:ascii="標楷體" w:eastAsia="標楷體" w:hAnsi="標楷體" w:cs="Arial" w:hint="eastAsia"/>
          <w:b/>
        </w:rPr>
        <w:t xml:space="preserve">第十四條  </w:t>
      </w:r>
      <w:r w:rsidRPr="00074289">
        <w:rPr>
          <w:rFonts w:ascii="標楷體" w:eastAsia="標楷體" w:hAnsi="標楷體" w:cs="Arial"/>
          <w:b/>
        </w:rPr>
        <w:t>本</w:t>
      </w:r>
      <w:r w:rsidRPr="00074289">
        <w:rPr>
          <w:rFonts w:ascii="標楷體" w:eastAsia="標楷體" w:hAnsi="標楷體" w:cs="Arial" w:hint="eastAsia"/>
          <w:b/>
        </w:rPr>
        <w:t>會</w:t>
      </w:r>
      <w:r w:rsidRPr="00074289">
        <w:rPr>
          <w:rFonts w:ascii="標楷體" w:eastAsia="標楷體" w:hAnsi="標楷體" w:cs="Arial"/>
          <w:b/>
        </w:rPr>
        <w:t xml:space="preserve"> 24 小時客戶服務專線：</w:t>
      </w:r>
      <w:r w:rsidR="00644287" w:rsidRPr="00074289">
        <w:rPr>
          <w:rFonts w:ascii="標楷體" w:eastAsia="標楷體" w:hAnsi="標楷體" w:cs="Arial"/>
          <w:b/>
        </w:rPr>
        <w:t xml:space="preserve"> </w:t>
      </w:r>
    </w:p>
    <w:p w14:paraId="6E8A19FF" w14:textId="00743E50" w:rsidR="00B030CE" w:rsidRDefault="00E051C0" w:rsidP="0023340F">
      <w:pPr>
        <w:snapToGrid w:val="0"/>
        <w:spacing w:line="360" w:lineRule="exact"/>
        <w:ind w:leftChars="400" w:left="960" w:firstLineChars="100" w:firstLine="240"/>
        <w:rPr>
          <w:rFonts w:ascii="標楷體" w:eastAsia="標楷體" w:hAnsi="標楷體" w:cs="Arial"/>
          <w:b/>
        </w:rPr>
      </w:pPr>
      <w:r w:rsidRPr="00074289">
        <w:rPr>
          <w:rFonts w:ascii="標楷體" w:eastAsia="標楷體" w:hAnsi="標楷體" w:cs="Arial"/>
          <w:b/>
        </w:rPr>
        <w:t>0800-588608</w:t>
      </w:r>
      <w:r w:rsidR="00644287" w:rsidRPr="00074289">
        <w:rPr>
          <w:rFonts w:ascii="標楷體" w:eastAsia="標楷體" w:hAnsi="標楷體" w:cs="Arial" w:hint="eastAsia"/>
          <w:b/>
        </w:rPr>
        <w:t>、02-29676789#7201、02-29676789#7202</w:t>
      </w:r>
      <w:r w:rsidR="00B030CE" w:rsidRPr="00074289">
        <w:rPr>
          <w:rFonts w:ascii="標楷體" w:eastAsia="標楷體" w:hAnsi="標楷體" w:cs="Arial" w:hint="eastAsia"/>
          <w:b/>
        </w:rPr>
        <w:t xml:space="preserve"> </w:t>
      </w:r>
      <w:r w:rsidR="00644287" w:rsidRPr="00074289">
        <w:rPr>
          <w:rFonts w:ascii="標楷體" w:eastAsia="標楷體" w:hAnsi="標楷體" w:cs="Arial" w:hint="eastAsia"/>
          <w:b/>
        </w:rPr>
        <w:t xml:space="preserve"> </w:t>
      </w:r>
      <w:r w:rsidR="00B030CE" w:rsidRPr="00074289">
        <w:rPr>
          <w:rFonts w:ascii="標楷體" w:eastAsia="標楷體" w:hAnsi="標楷體" w:cs="Arial" w:hint="eastAsia"/>
          <w:b/>
        </w:rPr>
        <w:t xml:space="preserve">      </w:t>
      </w:r>
    </w:p>
    <w:p w14:paraId="69521E69" w14:textId="77777777" w:rsidR="0023340F" w:rsidRPr="00CA5236" w:rsidRDefault="0023340F" w:rsidP="0023340F">
      <w:pPr>
        <w:snapToGrid w:val="0"/>
        <w:spacing w:line="360" w:lineRule="exact"/>
        <w:ind w:leftChars="400" w:left="960" w:firstLineChars="100" w:firstLine="240"/>
        <w:rPr>
          <w:rFonts w:ascii="標楷體" w:eastAsia="標楷體" w:hAnsi="標楷體" w:cs="Arial"/>
          <w:b/>
          <w:color w:val="FF0000"/>
          <w:u w:val="single"/>
        </w:rPr>
      </w:pPr>
    </w:p>
    <w:p w14:paraId="1050462B" w14:textId="10A63B39" w:rsidR="0044600F" w:rsidRPr="008B70BF" w:rsidRDefault="0044600F" w:rsidP="0023340F">
      <w:pPr>
        <w:snapToGrid w:val="0"/>
        <w:spacing w:line="360" w:lineRule="exact"/>
        <w:rPr>
          <w:rFonts w:ascii="標楷體" w:eastAsia="標楷體" w:hAnsi="標楷體" w:cs="Arial"/>
          <w:b/>
          <w:color w:val="FF0000"/>
          <w:kern w:val="0"/>
          <w:sz w:val="28"/>
          <w:szCs w:val="28"/>
        </w:rPr>
      </w:pPr>
      <w:r w:rsidRPr="008B70BF">
        <w:rPr>
          <w:rFonts w:ascii="標楷體" w:eastAsia="標楷體" w:hAnsi="標楷體" w:cs="Arial" w:hint="eastAsia"/>
          <w:b/>
          <w:color w:val="FF0000"/>
          <w:kern w:val="0"/>
          <w:sz w:val="28"/>
          <w:szCs w:val="28"/>
        </w:rPr>
        <w:t>伍、個人資料保護法之法定公告事項：</w:t>
      </w:r>
    </w:p>
    <w:p w14:paraId="1A657861"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農會漁會信用部履行個人資料保護法第八條第一項告知義務內容</w:t>
      </w:r>
    </w:p>
    <w:p w14:paraId="41C7CF18" w14:textId="42FD760A"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親愛的客戶您好，由於個人資料之蒐集，涉及臺端的隱私權益，</w:t>
      </w:r>
      <w:r w:rsidRPr="008B70BF">
        <w:rPr>
          <w:rFonts w:ascii="標楷體" w:eastAsia="標楷體" w:hAnsi="標楷體" w:cs="標楷體" w:hint="eastAsia"/>
          <w:bCs/>
          <w:color w:val="FF0000"/>
          <w:spacing w:val="-2"/>
        </w:rPr>
        <w:t>新北市蘆洲區農會</w:t>
      </w:r>
      <w:r w:rsidRPr="008B70BF">
        <w:rPr>
          <w:rFonts w:ascii="標楷體" w:eastAsia="標楷體" w:hAnsi="標楷體" w:cs="標楷體"/>
          <w:bCs/>
          <w:color w:val="FF0000"/>
          <w:spacing w:val="-2"/>
        </w:rPr>
        <w:t>(以下稱本會)向臺端蒐集個人資料時，依據個人資料保護法(</w:t>
      </w:r>
      <w:proofErr w:type="gramStart"/>
      <w:r w:rsidRPr="008B70BF">
        <w:rPr>
          <w:rFonts w:ascii="標楷體" w:eastAsia="標楷體" w:hAnsi="標楷體" w:cs="標楷體"/>
          <w:bCs/>
          <w:color w:val="FF0000"/>
          <w:spacing w:val="-2"/>
        </w:rPr>
        <w:t>以下稱個資</w:t>
      </w:r>
      <w:proofErr w:type="gramEnd"/>
      <w:r w:rsidRPr="008B70BF">
        <w:rPr>
          <w:rFonts w:ascii="標楷體" w:eastAsia="標楷體" w:hAnsi="標楷體" w:cs="標楷體"/>
          <w:bCs/>
          <w:color w:val="FF0000"/>
          <w:spacing w:val="-2"/>
        </w:rPr>
        <w:t>法)第八條第一項規定，應明確告知臺端下列事項：</w:t>
      </w:r>
    </w:p>
    <w:p w14:paraId="2960ABDA" w14:textId="152858DD" w:rsidR="0023340F" w:rsidRPr="008B70BF" w:rsidRDefault="0023340F" w:rsidP="0023340F">
      <w:pPr>
        <w:pStyle w:val="af8"/>
        <w:numPr>
          <w:ilvl w:val="0"/>
          <w:numId w:val="13"/>
        </w:numPr>
        <w:spacing w:line="360" w:lineRule="exact"/>
        <w:ind w:leftChars="0"/>
        <w:rPr>
          <w:rFonts w:ascii="標楷體" w:eastAsia="標楷體" w:hAnsi="標楷體" w:cs="標楷體"/>
          <w:bCs/>
          <w:color w:val="FF0000"/>
          <w:spacing w:val="-2"/>
        </w:rPr>
      </w:pPr>
      <w:r w:rsidRPr="008B70BF">
        <w:rPr>
          <w:rFonts w:ascii="標楷體" w:eastAsia="標楷體" w:hAnsi="標楷體" w:cs="標楷體"/>
          <w:bCs/>
          <w:color w:val="FF0000"/>
          <w:spacing w:val="-2"/>
        </w:rPr>
        <w:t>蒐集之目的：</w:t>
      </w:r>
    </w:p>
    <w:p w14:paraId="7CADA5C1"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有關本會蒐集臺端個人資料之目的(特定目的之說明)，請臺端詳閱如後附表。</w:t>
      </w:r>
    </w:p>
    <w:p w14:paraId="2CBCDBF8" w14:textId="147FB9CE" w:rsidR="0023340F" w:rsidRPr="008B70BF" w:rsidRDefault="0023340F" w:rsidP="0023340F">
      <w:pPr>
        <w:pStyle w:val="af8"/>
        <w:numPr>
          <w:ilvl w:val="0"/>
          <w:numId w:val="13"/>
        </w:numPr>
        <w:spacing w:line="360" w:lineRule="exact"/>
        <w:ind w:leftChars="0"/>
        <w:rPr>
          <w:rFonts w:ascii="標楷體" w:eastAsia="標楷體" w:hAnsi="標楷體" w:cs="標楷體"/>
          <w:bCs/>
          <w:color w:val="FF0000"/>
          <w:spacing w:val="-2"/>
        </w:rPr>
      </w:pPr>
      <w:r w:rsidRPr="008B70BF">
        <w:rPr>
          <w:rFonts w:ascii="標楷體" w:eastAsia="標楷體" w:hAnsi="標楷體" w:cs="標楷體"/>
          <w:bCs/>
          <w:color w:val="FF0000"/>
          <w:spacing w:val="-2"/>
        </w:rPr>
        <w:t>蒐集之個人資料類別：</w:t>
      </w:r>
    </w:p>
    <w:p w14:paraId="644F8080"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中英文姓名、身分證統一編號、性別、出生年月日、出生地、學經歷、婚姻狀況、職業、財務狀況、薪資所得、通訊方式(聯絡電話號碼、戶籍地址、住址及工作地址、電子郵件地址)、帳戶號碼與戶名、國籍、美國稅籍編號、生物特徵(包含但不限於人像、指紋等)、行動及網路資訊(例如行動裝置識別碼、行動裝置位置、國際移動用戶識別碼(IMSI)、網際網路協定(IP)位址、網際網路瀏覽軌跡、Cookie等)及其他詳如相關業務申請書或契約書之內容，並以本會與臺端往來之相關業務、帳戶或服務及自臺端或第三人處(例如：財團法人金融聯合徵信中心)所實際蒐集之個人資料為</w:t>
      </w:r>
      <w:proofErr w:type="gramStart"/>
      <w:r w:rsidRPr="008B70BF">
        <w:rPr>
          <w:rFonts w:ascii="標楷體" w:eastAsia="標楷體" w:hAnsi="標楷體" w:cs="標楷體"/>
          <w:bCs/>
          <w:color w:val="FF0000"/>
          <w:spacing w:val="-2"/>
        </w:rPr>
        <w:t>準</w:t>
      </w:r>
      <w:proofErr w:type="gramEnd"/>
      <w:r w:rsidRPr="008B70BF">
        <w:rPr>
          <w:rFonts w:ascii="標楷體" w:eastAsia="標楷體" w:hAnsi="標楷體" w:cs="標楷體"/>
          <w:bCs/>
          <w:color w:val="FF0000"/>
          <w:spacing w:val="-2"/>
        </w:rPr>
        <w:t>。</w:t>
      </w:r>
    </w:p>
    <w:p w14:paraId="59018C4F"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三、個人資料利用之</w:t>
      </w:r>
      <w:proofErr w:type="gramStart"/>
      <w:r w:rsidRPr="008B70BF">
        <w:rPr>
          <w:rFonts w:ascii="標楷體" w:eastAsia="標楷體" w:hAnsi="標楷體" w:cs="標楷體"/>
          <w:bCs/>
          <w:color w:val="FF0000"/>
          <w:spacing w:val="-2"/>
        </w:rPr>
        <w:t>期間、</w:t>
      </w:r>
      <w:proofErr w:type="gramEnd"/>
      <w:r w:rsidRPr="008B70BF">
        <w:rPr>
          <w:rFonts w:ascii="標楷體" w:eastAsia="標楷體" w:hAnsi="標楷體" w:cs="標楷體"/>
          <w:bCs/>
          <w:color w:val="FF0000"/>
          <w:spacing w:val="-2"/>
        </w:rPr>
        <w:t>地區、對象及方式：</w:t>
      </w:r>
    </w:p>
    <w:p w14:paraId="2B709C6D" w14:textId="77777777" w:rsidR="0023340F" w:rsidRPr="008B70BF" w:rsidRDefault="0023340F" w:rsidP="0023340F">
      <w:pPr>
        <w:spacing w:line="360" w:lineRule="exact"/>
        <w:ind w:firstLine="140"/>
        <w:rPr>
          <w:rFonts w:ascii="標楷體" w:eastAsia="標楷體" w:hAnsi="標楷體" w:cs="標楷體"/>
          <w:bCs/>
          <w:color w:val="FF0000"/>
          <w:spacing w:val="-2"/>
        </w:rPr>
      </w:pPr>
      <w:r w:rsidRPr="008B70BF">
        <w:rPr>
          <w:rFonts w:ascii="標楷體" w:eastAsia="標楷體" w:hAnsi="標楷體" w:cs="標楷體"/>
          <w:bCs/>
          <w:color w:val="FF0000"/>
          <w:spacing w:val="-2"/>
        </w:rPr>
        <w:t>(</w:t>
      </w:r>
      <w:proofErr w:type="gramStart"/>
      <w:r w:rsidRPr="008B70BF">
        <w:rPr>
          <w:rFonts w:ascii="標楷體" w:eastAsia="標楷體" w:hAnsi="標楷體" w:cs="標楷體"/>
          <w:bCs/>
          <w:color w:val="FF0000"/>
          <w:spacing w:val="-2"/>
        </w:rPr>
        <w:t>一</w:t>
      </w:r>
      <w:proofErr w:type="gramEnd"/>
      <w:r w:rsidRPr="008B70BF">
        <w:rPr>
          <w:rFonts w:ascii="標楷體" w:eastAsia="標楷體" w:hAnsi="標楷體" w:cs="標楷體"/>
          <w:bCs/>
          <w:color w:val="FF0000"/>
          <w:spacing w:val="-2"/>
        </w:rPr>
        <w:t>)個人資料利用之期間：（以期限</w:t>
      </w:r>
      <w:proofErr w:type="gramStart"/>
      <w:r w:rsidRPr="008B70BF">
        <w:rPr>
          <w:rFonts w:ascii="標楷體" w:eastAsia="標楷體" w:hAnsi="標楷體" w:cs="標楷體"/>
          <w:bCs/>
          <w:color w:val="FF0000"/>
          <w:spacing w:val="-2"/>
        </w:rPr>
        <w:t>最</w:t>
      </w:r>
      <w:proofErr w:type="gramEnd"/>
      <w:r w:rsidRPr="008B70BF">
        <w:rPr>
          <w:rFonts w:ascii="標楷體" w:eastAsia="標楷體" w:hAnsi="標楷體" w:cs="標楷體"/>
          <w:bCs/>
          <w:color w:val="FF0000"/>
          <w:spacing w:val="-2"/>
        </w:rPr>
        <w:t>長者為準）</w:t>
      </w:r>
    </w:p>
    <w:p w14:paraId="1A2DC064" w14:textId="77777777" w:rsidR="0023340F" w:rsidRPr="008B70BF" w:rsidRDefault="0023340F" w:rsidP="0023340F">
      <w:pPr>
        <w:spacing w:line="360" w:lineRule="exact"/>
        <w:ind w:left="709" w:hanging="282"/>
        <w:rPr>
          <w:rFonts w:ascii="標楷體" w:eastAsia="標楷體" w:hAnsi="標楷體" w:cs="標楷體"/>
          <w:bCs/>
          <w:color w:val="FF0000"/>
          <w:spacing w:val="-2"/>
        </w:rPr>
      </w:pPr>
      <w:r w:rsidRPr="008B70BF">
        <w:rPr>
          <w:rFonts w:ascii="標楷體" w:eastAsia="標楷體" w:hAnsi="標楷體" w:cs="標楷體"/>
          <w:bCs/>
          <w:color w:val="FF0000"/>
          <w:spacing w:val="-2"/>
        </w:rPr>
        <w:t>1、個人資料蒐集之特定目的存續期間。</w:t>
      </w:r>
    </w:p>
    <w:p w14:paraId="683A780B" w14:textId="77777777" w:rsidR="0023340F" w:rsidRPr="008B70BF" w:rsidRDefault="0023340F" w:rsidP="0023340F">
      <w:pPr>
        <w:spacing w:line="360" w:lineRule="exact"/>
        <w:ind w:left="709" w:hanging="282"/>
        <w:rPr>
          <w:rFonts w:ascii="標楷體" w:eastAsia="標楷體" w:hAnsi="標楷體" w:cs="標楷體"/>
          <w:bCs/>
          <w:color w:val="FF0000"/>
          <w:spacing w:val="-2"/>
        </w:rPr>
      </w:pPr>
      <w:r w:rsidRPr="008B70BF">
        <w:rPr>
          <w:rFonts w:ascii="標楷體" w:eastAsia="標楷體" w:hAnsi="標楷體" w:cs="標楷體"/>
          <w:bCs/>
          <w:color w:val="FF0000"/>
          <w:spacing w:val="-2"/>
        </w:rPr>
        <w:t>2、依相關法令所定（例如商業會計法等）或因執行業務所必須之保存期間或依個別契約就資料之保存所定之保存年限。</w:t>
      </w:r>
    </w:p>
    <w:p w14:paraId="261C3549" w14:textId="77777777" w:rsidR="0023340F" w:rsidRPr="008B70BF" w:rsidRDefault="0023340F" w:rsidP="0023340F">
      <w:pPr>
        <w:spacing w:line="360" w:lineRule="exact"/>
        <w:ind w:firstLine="140"/>
        <w:rPr>
          <w:rFonts w:ascii="標楷體" w:eastAsia="標楷體" w:hAnsi="標楷體" w:cs="標楷體"/>
          <w:bCs/>
          <w:color w:val="FF0000"/>
          <w:spacing w:val="-2"/>
        </w:rPr>
      </w:pPr>
      <w:r w:rsidRPr="008B70BF">
        <w:rPr>
          <w:rFonts w:ascii="標楷體" w:eastAsia="標楷體" w:hAnsi="標楷體" w:cs="標楷體"/>
          <w:bCs/>
          <w:color w:val="FF0000"/>
          <w:spacing w:val="-2"/>
        </w:rPr>
        <w:t>(二)個人資料利用之地區：</w:t>
      </w:r>
    </w:p>
    <w:p w14:paraId="2334EB97" w14:textId="77777777" w:rsidR="0023340F" w:rsidRPr="008B70BF" w:rsidRDefault="0023340F" w:rsidP="0023340F">
      <w:pPr>
        <w:spacing w:line="360" w:lineRule="exact"/>
        <w:ind w:firstLine="140"/>
        <w:rPr>
          <w:rFonts w:ascii="標楷體" w:eastAsia="標楷體" w:hAnsi="標楷體" w:cs="標楷體"/>
          <w:bCs/>
          <w:color w:val="FF0000"/>
          <w:spacing w:val="-2"/>
        </w:rPr>
      </w:pPr>
      <w:r w:rsidRPr="008B70BF">
        <w:rPr>
          <w:rFonts w:ascii="標楷體" w:eastAsia="標楷體" w:hAnsi="標楷體" w:cs="標楷體"/>
          <w:bCs/>
          <w:color w:val="FF0000"/>
          <w:spacing w:val="-2"/>
        </w:rPr>
        <w:t xml:space="preserve">    下列「個人資料利用之對象」所列之利用對象其國內及國外所在地。</w:t>
      </w:r>
    </w:p>
    <w:p w14:paraId="403ED0EE" w14:textId="77777777" w:rsidR="0023340F" w:rsidRPr="008B70BF" w:rsidRDefault="0023340F" w:rsidP="0023340F">
      <w:pPr>
        <w:spacing w:line="360" w:lineRule="exact"/>
        <w:ind w:firstLine="140"/>
        <w:rPr>
          <w:rFonts w:ascii="標楷體" w:eastAsia="標楷體" w:hAnsi="標楷體" w:cs="標楷體"/>
          <w:bCs/>
          <w:color w:val="FF0000"/>
          <w:spacing w:val="-2"/>
        </w:rPr>
      </w:pPr>
      <w:r w:rsidRPr="008B70BF">
        <w:rPr>
          <w:rFonts w:ascii="標楷體" w:eastAsia="標楷體" w:hAnsi="標楷體" w:cs="標楷體"/>
          <w:bCs/>
          <w:color w:val="FF0000"/>
          <w:spacing w:val="-2"/>
        </w:rPr>
        <w:t>(三)個人資料利用之對象：</w:t>
      </w:r>
    </w:p>
    <w:p w14:paraId="44E20278" w14:textId="77777777" w:rsidR="0023340F" w:rsidRPr="008B70BF" w:rsidRDefault="0023340F" w:rsidP="0023340F">
      <w:pPr>
        <w:spacing w:line="360" w:lineRule="exact"/>
        <w:ind w:firstLine="425"/>
        <w:rPr>
          <w:rFonts w:ascii="標楷體" w:eastAsia="標楷體" w:hAnsi="標楷體" w:cs="標楷體"/>
          <w:bCs/>
          <w:color w:val="FF0000"/>
          <w:spacing w:val="-2"/>
        </w:rPr>
      </w:pPr>
      <w:r w:rsidRPr="008B70BF">
        <w:rPr>
          <w:rFonts w:ascii="標楷體" w:eastAsia="標楷體" w:hAnsi="標楷體" w:cs="標楷體"/>
          <w:bCs/>
          <w:color w:val="FF0000"/>
          <w:spacing w:val="-2"/>
        </w:rPr>
        <w:t>1、本會（含受本會委託處理事務之委外機構）。</w:t>
      </w:r>
    </w:p>
    <w:p w14:paraId="2D857E6D" w14:textId="77777777" w:rsidR="0023340F" w:rsidRPr="008B70BF" w:rsidRDefault="0023340F" w:rsidP="0023340F">
      <w:pPr>
        <w:spacing w:line="360" w:lineRule="exact"/>
        <w:ind w:firstLine="425"/>
        <w:rPr>
          <w:rFonts w:ascii="標楷體" w:eastAsia="標楷體" w:hAnsi="標楷體" w:cs="標楷體"/>
          <w:bCs/>
          <w:color w:val="FF0000"/>
          <w:spacing w:val="-2"/>
        </w:rPr>
      </w:pPr>
      <w:r w:rsidRPr="008B70BF">
        <w:rPr>
          <w:rFonts w:ascii="標楷體" w:eastAsia="標楷體" w:hAnsi="標楷體" w:cs="標楷體"/>
          <w:bCs/>
          <w:color w:val="FF0000"/>
          <w:spacing w:val="-2"/>
        </w:rPr>
        <w:t>2、依法令規定利用之機構。</w:t>
      </w:r>
    </w:p>
    <w:p w14:paraId="754FE45A" w14:textId="77777777" w:rsidR="0023340F" w:rsidRPr="008B70BF" w:rsidRDefault="0023340F" w:rsidP="0023340F">
      <w:pPr>
        <w:spacing w:line="360" w:lineRule="exact"/>
        <w:ind w:left="709" w:hanging="282"/>
        <w:rPr>
          <w:rFonts w:ascii="標楷體" w:eastAsia="標楷體" w:hAnsi="標楷體" w:cs="標楷體"/>
          <w:bCs/>
          <w:color w:val="FF0000"/>
          <w:spacing w:val="-2"/>
        </w:rPr>
      </w:pPr>
      <w:r w:rsidRPr="008B70BF">
        <w:rPr>
          <w:rFonts w:ascii="標楷體" w:eastAsia="標楷體" w:hAnsi="標楷體" w:cs="標楷體"/>
          <w:bCs/>
          <w:color w:val="FF0000"/>
          <w:spacing w:val="-2"/>
        </w:rPr>
        <w:t>3、其他業務相關之機構</w:t>
      </w:r>
      <w:proofErr w:type="gramStart"/>
      <w:r w:rsidRPr="008B70BF">
        <w:rPr>
          <w:rFonts w:ascii="標楷體" w:eastAsia="標楷體" w:hAnsi="標楷體" w:cs="標楷體"/>
          <w:bCs/>
          <w:color w:val="FF0000"/>
          <w:spacing w:val="-2"/>
        </w:rPr>
        <w:t>（</w:t>
      </w:r>
      <w:proofErr w:type="gramEnd"/>
      <w:r w:rsidRPr="008B70BF">
        <w:rPr>
          <w:rFonts w:ascii="標楷體" w:eastAsia="標楷體" w:hAnsi="標楷體" w:cs="標楷體"/>
          <w:bCs/>
          <w:color w:val="FF0000"/>
          <w:spacing w:val="-2"/>
        </w:rPr>
        <w:t>例如：通</w:t>
      </w:r>
      <w:proofErr w:type="gramStart"/>
      <w:r w:rsidRPr="008B70BF">
        <w:rPr>
          <w:rFonts w:ascii="標楷體" w:eastAsia="標楷體" w:hAnsi="標楷體" w:cs="標楷體"/>
          <w:bCs/>
          <w:color w:val="FF0000"/>
          <w:spacing w:val="-2"/>
        </w:rPr>
        <w:t>匯</w:t>
      </w:r>
      <w:proofErr w:type="gramEnd"/>
      <w:r w:rsidRPr="008B70BF">
        <w:rPr>
          <w:rFonts w:ascii="標楷體" w:eastAsia="標楷體" w:hAnsi="標楷體" w:cs="標楷體"/>
          <w:bCs/>
          <w:color w:val="FF0000"/>
          <w:spacing w:val="-2"/>
        </w:rPr>
        <w:t>行、財團法人金融聯合徵信中心、財團法人聯合信用卡處理中心、台灣票據交換所、財金資訊股份有限公司、信用保證機構、信用卡國際組織、收單機構暨特約商店等）。</w:t>
      </w:r>
    </w:p>
    <w:p w14:paraId="14F838D9" w14:textId="77777777" w:rsidR="0023340F" w:rsidRPr="008B70BF" w:rsidRDefault="0023340F" w:rsidP="0023340F">
      <w:pPr>
        <w:spacing w:line="360" w:lineRule="exact"/>
        <w:ind w:firstLine="425"/>
        <w:rPr>
          <w:rFonts w:ascii="標楷體" w:eastAsia="標楷體" w:hAnsi="標楷體" w:cs="標楷體"/>
          <w:bCs/>
          <w:color w:val="FF0000"/>
          <w:spacing w:val="-2"/>
        </w:rPr>
      </w:pPr>
      <w:r w:rsidRPr="008B70BF">
        <w:rPr>
          <w:rFonts w:ascii="標楷體" w:eastAsia="標楷體" w:hAnsi="標楷體" w:cs="標楷體"/>
          <w:bCs/>
          <w:color w:val="FF0000"/>
          <w:spacing w:val="-2"/>
        </w:rPr>
        <w:t>4、依國內外有權機關(包括金融監理機關或稅務機關等)。</w:t>
      </w:r>
    </w:p>
    <w:p w14:paraId="11A9A2E5" w14:textId="77777777" w:rsidR="0023340F" w:rsidRPr="008B70BF" w:rsidRDefault="0023340F" w:rsidP="0023340F">
      <w:pPr>
        <w:spacing w:line="360" w:lineRule="exact"/>
        <w:ind w:firstLine="425"/>
        <w:rPr>
          <w:rFonts w:ascii="標楷體" w:eastAsia="標楷體" w:hAnsi="標楷體" w:cs="標楷體"/>
          <w:bCs/>
          <w:color w:val="FF0000"/>
          <w:spacing w:val="-2"/>
        </w:rPr>
      </w:pPr>
      <w:r w:rsidRPr="008B70BF">
        <w:rPr>
          <w:rFonts w:ascii="標楷體" w:eastAsia="標楷體" w:hAnsi="標楷體" w:cs="標楷體"/>
          <w:bCs/>
          <w:color w:val="FF0000"/>
          <w:spacing w:val="-2"/>
        </w:rPr>
        <w:t>5、臺端所同意之對象</w:t>
      </w:r>
      <w:proofErr w:type="gramStart"/>
      <w:r w:rsidRPr="008B70BF">
        <w:rPr>
          <w:rFonts w:ascii="標楷體" w:eastAsia="標楷體" w:hAnsi="標楷體" w:cs="標楷體"/>
          <w:bCs/>
          <w:color w:val="FF0000"/>
          <w:spacing w:val="-2"/>
        </w:rPr>
        <w:t>（</w:t>
      </w:r>
      <w:proofErr w:type="gramEnd"/>
      <w:r w:rsidRPr="008B70BF">
        <w:rPr>
          <w:rFonts w:ascii="標楷體" w:eastAsia="標楷體" w:hAnsi="標楷體" w:cs="標楷體"/>
          <w:bCs/>
          <w:color w:val="FF0000"/>
          <w:spacing w:val="-2"/>
        </w:rPr>
        <w:t>例如與本會合作推廣業務之公司等)。</w:t>
      </w:r>
    </w:p>
    <w:p w14:paraId="33DAD84D" w14:textId="77777777" w:rsidR="0023340F" w:rsidRPr="008B70BF" w:rsidRDefault="0023340F" w:rsidP="0023340F">
      <w:pPr>
        <w:spacing w:line="360" w:lineRule="exact"/>
        <w:ind w:firstLine="140"/>
        <w:rPr>
          <w:rFonts w:ascii="標楷體" w:eastAsia="標楷體" w:hAnsi="標楷體" w:cs="標楷體"/>
          <w:bCs/>
          <w:color w:val="FF0000"/>
          <w:spacing w:val="-2"/>
        </w:rPr>
      </w:pPr>
      <w:r w:rsidRPr="008B70BF">
        <w:rPr>
          <w:rFonts w:ascii="標楷體" w:eastAsia="標楷體" w:hAnsi="標楷體" w:cs="標楷體"/>
          <w:bCs/>
          <w:color w:val="FF0000"/>
          <w:spacing w:val="-2"/>
        </w:rPr>
        <w:lastRenderedPageBreak/>
        <w:t>(四)個人資料利用之方式：</w:t>
      </w:r>
    </w:p>
    <w:p w14:paraId="6DA8C2C8"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 xml:space="preserve">    符合個人資料保護相關法令以自動化機器或其他非自動化之利用方式。</w:t>
      </w:r>
    </w:p>
    <w:p w14:paraId="7E45776D"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四、依據個資法第三條規定，臺端就本會保有臺端之個人資料得行使下列權利：</w:t>
      </w:r>
    </w:p>
    <w:p w14:paraId="4A038BB4" w14:textId="77777777" w:rsidR="0023340F" w:rsidRPr="008B70BF" w:rsidRDefault="0023340F" w:rsidP="0023340F">
      <w:pPr>
        <w:spacing w:line="360" w:lineRule="exact"/>
        <w:ind w:left="567" w:hanging="425"/>
        <w:rPr>
          <w:rFonts w:ascii="標楷體" w:eastAsia="標楷體" w:hAnsi="標楷體" w:cs="標楷體"/>
          <w:bCs/>
          <w:color w:val="FF0000"/>
          <w:spacing w:val="-2"/>
        </w:rPr>
      </w:pPr>
      <w:r w:rsidRPr="008B70BF">
        <w:rPr>
          <w:rFonts w:ascii="標楷體" w:eastAsia="標楷體" w:hAnsi="標楷體" w:cs="標楷體"/>
          <w:bCs/>
          <w:color w:val="FF0000"/>
          <w:spacing w:val="-2"/>
        </w:rPr>
        <w:t>(</w:t>
      </w:r>
      <w:proofErr w:type="gramStart"/>
      <w:r w:rsidRPr="008B70BF">
        <w:rPr>
          <w:rFonts w:ascii="標楷體" w:eastAsia="標楷體" w:hAnsi="標楷體" w:cs="標楷體"/>
          <w:bCs/>
          <w:color w:val="FF0000"/>
          <w:spacing w:val="-2"/>
        </w:rPr>
        <w:t>一</w:t>
      </w:r>
      <w:proofErr w:type="gramEnd"/>
      <w:r w:rsidRPr="008B70BF">
        <w:rPr>
          <w:rFonts w:ascii="標楷體" w:eastAsia="標楷體" w:hAnsi="標楷體" w:cs="標楷體"/>
          <w:bCs/>
          <w:color w:val="FF0000"/>
          <w:spacing w:val="-2"/>
        </w:rPr>
        <w:t>)除有個資法第十條所規定之例外情形外，得向本會查詢、請求閱覽或請求製給複製本，惟本會依個資法第十四條規定得酌收必要成本費用。</w:t>
      </w:r>
    </w:p>
    <w:p w14:paraId="05136304" w14:textId="77777777" w:rsidR="0023340F" w:rsidRPr="008B70BF" w:rsidRDefault="0023340F" w:rsidP="0023340F">
      <w:pPr>
        <w:spacing w:line="360" w:lineRule="exact"/>
        <w:ind w:left="567" w:hanging="425"/>
        <w:rPr>
          <w:rFonts w:ascii="標楷體" w:eastAsia="標楷體" w:hAnsi="標楷體" w:cs="標楷體"/>
          <w:bCs/>
          <w:color w:val="FF0000"/>
          <w:spacing w:val="-2"/>
        </w:rPr>
      </w:pPr>
      <w:r w:rsidRPr="008B70BF">
        <w:rPr>
          <w:rFonts w:ascii="標楷體" w:eastAsia="標楷體" w:hAnsi="標楷體" w:cs="標楷體"/>
          <w:bCs/>
          <w:color w:val="FF0000"/>
          <w:spacing w:val="-2"/>
        </w:rPr>
        <w:t>(二)得向本會請求補充或更正，惟依個資法施行細則第十九條規定，臺端應</w:t>
      </w:r>
      <w:proofErr w:type="gramStart"/>
      <w:r w:rsidRPr="008B70BF">
        <w:rPr>
          <w:rFonts w:ascii="標楷體" w:eastAsia="標楷體" w:hAnsi="標楷體" w:cs="標楷體"/>
          <w:bCs/>
          <w:color w:val="FF0000"/>
          <w:spacing w:val="-2"/>
        </w:rPr>
        <w:t>適當釋明其</w:t>
      </w:r>
      <w:proofErr w:type="gramEnd"/>
      <w:r w:rsidRPr="008B70BF">
        <w:rPr>
          <w:rFonts w:ascii="標楷體" w:eastAsia="標楷體" w:hAnsi="標楷體" w:cs="標楷體"/>
          <w:bCs/>
          <w:color w:val="FF0000"/>
          <w:spacing w:val="-2"/>
        </w:rPr>
        <w:t>原因及事實。</w:t>
      </w:r>
    </w:p>
    <w:p w14:paraId="53CA5623" w14:textId="77777777" w:rsidR="0023340F" w:rsidRPr="008B70BF" w:rsidRDefault="0023340F" w:rsidP="0023340F">
      <w:pPr>
        <w:spacing w:line="360" w:lineRule="exact"/>
        <w:ind w:left="567" w:hanging="425"/>
        <w:rPr>
          <w:rFonts w:ascii="標楷體" w:eastAsia="標楷體" w:hAnsi="標楷體" w:cs="標楷體"/>
          <w:bCs/>
          <w:color w:val="FF0000"/>
          <w:spacing w:val="-2"/>
        </w:rPr>
      </w:pPr>
      <w:r w:rsidRPr="008B70BF">
        <w:rPr>
          <w:rFonts w:ascii="標楷體" w:eastAsia="標楷體" w:hAnsi="標楷體" w:cs="標楷體"/>
          <w:bCs/>
          <w:color w:val="FF0000"/>
          <w:spacing w:val="-2"/>
        </w:rPr>
        <w:t>(三)本會如有違反個資法規定蒐集、處理或利用臺端之個人資料，依個資法第十一條第四項規定，臺端得向本會請求刪除、停止蒐集、處理或利用。</w:t>
      </w:r>
    </w:p>
    <w:p w14:paraId="145753B6" w14:textId="77777777" w:rsidR="0023340F" w:rsidRPr="008B70BF" w:rsidRDefault="0023340F" w:rsidP="0023340F">
      <w:pPr>
        <w:spacing w:line="360" w:lineRule="exact"/>
        <w:ind w:left="569" w:hanging="425"/>
        <w:rPr>
          <w:rFonts w:ascii="標楷體" w:eastAsia="標楷體" w:hAnsi="標楷體" w:cs="標楷體"/>
          <w:bCs/>
          <w:color w:val="FF0000"/>
          <w:spacing w:val="-2"/>
        </w:rPr>
      </w:pPr>
      <w:r w:rsidRPr="008B70BF">
        <w:rPr>
          <w:rFonts w:ascii="標楷體" w:eastAsia="標楷體" w:hAnsi="標楷體" w:cs="標楷體"/>
          <w:bCs/>
          <w:color w:val="FF0000"/>
          <w:spacing w:val="-2"/>
        </w:rPr>
        <w:t>(四)依個資法第十一條第二項規定，個人資料正確性有爭議者，得向本會請求停止處理或利用臺端之個人資料。惟依該項但書規定，本會因執行業務所必須或經臺端書面同意，並經註明其爭議者，不在此限。</w:t>
      </w:r>
    </w:p>
    <w:p w14:paraId="75331C2B" w14:textId="77777777" w:rsidR="0023340F" w:rsidRPr="008B70BF" w:rsidRDefault="0023340F" w:rsidP="0023340F">
      <w:pPr>
        <w:spacing w:line="360" w:lineRule="exact"/>
        <w:ind w:left="569" w:hanging="425"/>
        <w:rPr>
          <w:rFonts w:ascii="標楷體" w:eastAsia="標楷體" w:hAnsi="標楷體" w:cs="標楷體"/>
          <w:bCs/>
          <w:color w:val="FF0000"/>
          <w:spacing w:val="-2"/>
        </w:rPr>
      </w:pPr>
      <w:r w:rsidRPr="008B70BF">
        <w:rPr>
          <w:rFonts w:ascii="標楷體" w:eastAsia="標楷體" w:hAnsi="標楷體" w:cs="標楷體"/>
          <w:bCs/>
          <w:color w:val="FF0000"/>
          <w:spacing w:val="-2"/>
        </w:rPr>
        <w:t>(五)依個資法第十一條第三項規定，個人資料蒐集之特定目的消失或期限屆滿時，得向本會請求刪除、停止處理或利用臺端之個人資料。惟依該項但書規定，本會因執行業務所必須或經臺端書面同意者，不在此限。</w:t>
      </w:r>
    </w:p>
    <w:p w14:paraId="44CCA085"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五、不提供個人資料所致權益之影響</w:t>
      </w:r>
    </w:p>
    <w:p w14:paraId="7936F4BD"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臺端得自由選擇是否提供相關個人資料及類別，惟臺端所拒絕提供之個人資料及類別，如果是辦理業務審核或作業所需之資料，本會可能無法進行必要之業務審核或作業而無法提供臺端相關服務或無法提供較佳之服務，敬請見諒。</w:t>
      </w:r>
    </w:p>
    <w:p w14:paraId="4C58027A"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六、行使權利途徑</w:t>
      </w:r>
    </w:p>
    <w:p w14:paraId="6763DA0F" w14:textId="21611379"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sz w:val="25"/>
        </w:rPr>
        <w:t>臺</w:t>
      </w:r>
      <w:r w:rsidRPr="008B70BF">
        <w:rPr>
          <w:rFonts w:ascii="標楷體" w:eastAsia="標楷體" w:hAnsi="標楷體" w:cs="標楷體"/>
          <w:bCs/>
          <w:color w:val="FF0000"/>
          <w:spacing w:val="-2"/>
        </w:rPr>
        <w:t>端如欲行使上述</w:t>
      </w:r>
      <w:proofErr w:type="gramStart"/>
      <w:r w:rsidRPr="008B70BF">
        <w:rPr>
          <w:rFonts w:ascii="標楷體" w:eastAsia="標楷體" w:hAnsi="標楷體" w:cs="標楷體"/>
          <w:bCs/>
          <w:color w:val="FF0000"/>
          <w:spacing w:val="-2"/>
        </w:rPr>
        <w:t>個</w:t>
      </w:r>
      <w:proofErr w:type="gramEnd"/>
      <w:r w:rsidRPr="008B70BF">
        <w:rPr>
          <w:rFonts w:ascii="標楷體" w:eastAsia="標楷體" w:hAnsi="標楷體" w:cs="標楷體"/>
          <w:bCs/>
          <w:color w:val="FF0000"/>
          <w:spacing w:val="-2"/>
        </w:rPr>
        <w:t>資法第三條規定之各項權利，本會提供之服務管道（如電洽本會信用部</w:t>
      </w:r>
      <w:r w:rsidR="006758A5" w:rsidRPr="008B70BF">
        <w:rPr>
          <w:rFonts w:ascii="標楷體" w:eastAsia="標楷體" w:hAnsi="標楷體" w:cs="標楷體" w:hint="eastAsia"/>
          <w:bCs/>
          <w:color w:val="FF0000"/>
          <w:spacing w:val="-2"/>
        </w:rPr>
        <w:t>02-82820777</w:t>
      </w:r>
      <w:r w:rsidRPr="008B70BF">
        <w:rPr>
          <w:rFonts w:ascii="標楷體" w:eastAsia="標楷體" w:hAnsi="標楷體" w:cs="標楷體"/>
          <w:bCs/>
          <w:color w:val="FF0000"/>
          <w:spacing w:val="-2"/>
        </w:rPr>
        <w:t>、書面或親洽各營業單位等）</w:t>
      </w:r>
      <w:proofErr w:type="gramStart"/>
      <w:r w:rsidRPr="008B70BF">
        <w:rPr>
          <w:rFonts w:ascii="標楷體" w:eastAsia="標楷體" w:hAnsi="標楷體" w:cs="標楷體"/>
          <w:bCs/>
          <w:color w:val="FF0000"/>
          <w:spacing w:val="-2"/>
        </w:rPr>
        <w:t>均能受</w:t>
      </w:r>
      <w:proofErr w:type="gramEnd"/>
      <w:r w:rsidRPr="008B70BF">
        <w:rPr>
          <w:rFonts w:ascii="標楷體" w:eastAsia="標楷體" w:hAnsi="標楷體" w:cs="標楷體"/>
          <w:bCs/>
          <w:color w:val="FF0000"/>
          <w:spacing w:val="-2"/>
        </w:rPr>
        <w:t>理。另臺端亦得隨時透過前開本會提供之服務管道要求停止利用相關個人資料。本會於接獲臺端通知並確認臺端身分後立即受理，並於系統及作業合理期間內停止利用。</w:t>
      </w:r>
    </w:p>
    <w:p w14:paraId="7CB1662F"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七、個人資料保護告知事項之修訂</w:t>
      </w:r>
    </w:p>
    <w:p w14:paraId="3CAA1921" w14:textId="77777777" w:rsidR="0023340F" w:rsidRPr="008B70BF" w:rsidRDefault="0023340F" w:rsidP="0023340F">
      <w:pPr>
        <w:spacing w:line="360" w:lineRule="exact"/>
        <w:rPr>
          <w:rFonts w:ascii="標楷體" w:eastAsia="標楷體" w:hAnsi="標楷體" w:cs="標楷體"/>
          <w:bCs/>
          <w:color w:val="FF0000"/>
          <w:spacing w:val="-2"/>
        </w:rPr>
      </w:pPr>
      <w:r w:rsidRPr="008B70BF">
        <w:rPr>
          <w:rFonts w:ascii="標楷體" w:eastAsia="標楷體" w:hAnsi="標楷體" w:cs="標楷體"/>
          <w:bCs/>
          <w:color w:val="FF0000"/>
          <w:spacing w:val="-2"/>
        </w:rPr>
        <w:t>在法律所允許的範圍內，本會保留隨時修訂個人資料保護告知事項之權利，內容修訂時將於本會官方網站公布，且自公告日起生效，</w:t>
      </w:r>
      <w:proofErr w:type="gramStart"/>
      <w:r w:rsidRPr="008B70BF">
        <w:rPr>
          <w:rFonts w:ascii="標楷體" w:eastAsia="標楷體" w:hAnsi="標楷體" w:cs="標楷體"/>
          <w:bCs/>
          <w:color w:val="FF0000"/>
          <w:spacing w:val="-2"/>
        </w:rPr>
        <w:t>不</w:t>
      </w:r>
      <w:proofErr w:type="gramEnd"/>
      <w:r w:rsidRPr="008B70BF">
        <w:rPr>
          <w:rFonts w:ascii="標楷體" w:eastAsia="標楷體" w:hAnsi="標楷體" w:cs="標楷體"/>
          <w:bCs/>
          <w:color w:val="FF0000"/>
          <w:spacing w:val="-2"/>
        </w:rPr>
        <w:t>另作個別通知。若臺端已接受本會之服務，視為臺端已閱讀且同意本會修訂之內容。</w:t>
      </w:r>
    </w:p>
    <w:p w14:paraId="6492CACC" w14:textId="77777777" w:rsidR="0023340F" w:rsidRPr="008B70BF" w:rsidRDefault="0023340F" w:rsidP="0023340F">
      <w:pPr>
        <w:spacing w:line="320" w:lineRule="auto"/>
        <w:ind w:left="480" w:hanging="480"/>
        <w:rPr>
          <w:rFonts w:ascii="標楷體" w:eastAsia="標楷體" w:hAnsi="標楷體" w:cs="標楷體"/>
          <w:bCs/>
          <w:color w:val="FF0000"/>
          <w:sz w:val="28"/>
        </w:rPr>
      </w:pPr>
      <w:r w:rsidRPr="008B70BF">
        <w:rPr>
          <w:rFonts w:ascii="標楷體" w:eastAsia="標楷體" w:hAnsi="標楷體" w:cs="標楷體"/>
          <w:bCs/>
          <w:color w:val="FF0000"/>
          <w:sz w:val="28"/>
        </w:rPr>
        <w:t>附表</w:t>
      </w:r>
    </w:p>
    <w:tbl>
      <w:tblPr>
        <w:tblW w:w="0" w:type="auto"/>
        <w:jc w:val="center"/>
        <w:tblCellMar>
          <w:left w:w="10" w:type="dxa"/>
          <w:right w:w="10" w:type="dxa"/>
        </w:tblCellMar>
        <w:tblLook w:val="0000" w:firstRow="0" w:lastRow="0" w:firstColumn="0" w:lastColumn="0" w:noHBand="0" w:noVBand="0"/>
      </w:tblPr>
      <w:tblGrid>
        <w:gridCol w:w="2972"/>
        <w:gridCol w:w="3119"/>
        <w:gridCol w:w="3402"/>
      </w:tblGrid>
      <w:tr w:rsidR="00A80014" w:rsidRPr="008B70BF" w14:paraId="7A71FB78" w14:textId="77777777" w:rsidTr="004D7E42">
        <w:trPr>
          <w:jc w:val="center"/>
        </w:trPr>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E7ADCB5" w14:textId="77777777" w:rsidR="0023340F" w:rsidRPr="008B70BF" w:rsidRDefault="0023340F" w:rsidP="004D7E42">
            <w:pPr>
              <w:jc w:val="center"/>
              <w:rPr>
                <w:bCs/>
                <w:color w:val="FF0000"/>
              </w:rPr>
            </w:pPr>
            <w:r w:rsidRPr="008B70BF">
              <w:rPr>
                <w:rFonts w:ascii="標楷體" w:eastAsia="標楷體" w:hAnsi="標楷體" w:cs="標楷體"/>
                <w:bCs/>
                <w:color w:val="FF0000"/>
              </w:rPr>
              <w:t>特定目的說明</w:t>
            </w:r>
          </w:p>
        </w:tc>
      </w:tr>
      <w:tr w:rsidR="00A80014" w:rsidRPr="008B70BF" w14:paraId="2AB960A3" w14:textId="77777777" w:rsidTr="004D7E42">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1C92435" w14:textId="77777777" w:rsidR="0023340F" w:rsidRPr="008B70BF" w:rsidRDefault="0023340F" w:rsidP="004D7E42">
            <w:pPr>
              <w:jc w:val="center"/>
              <w:rPr>
                <w:bCs/>
                <w:color w:val="FF0000"/>
              </w:rPr>
            </w:pPr>
            <w:r w:rsidRPr="008B70BF">
              <w:rPr>
                <w:rFonts w:ascii="標楷體" w:eastAsia="標楷體" w:hAnsi="標楷體" w:cs="標楷體"/>
                <w:bCs/>
                <w:color w:val="FF0000"/>
              </w:rPr>
              <w:t>業務類別</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C7EB13D" w14:textId="77777777" w:rsidR="0023340F" w:rsidRPr="008B70BF" w:rsidRDefault="0023340F" w:rsidP="004D7E42">
            <w:pPr>
              <w:jc w:val="center"/>
              <w:rPr>
                <w:bCs/>
                <w:color w:val="FF0000"/>
              </w:rPr>
            </w:pPr>
            <w:r w:rsidRPr="008B70BF">
              <w:rPr>
                <w:rFonts w:ascii="標楷體" w:eastAsia="標楷體" w:hAnsi="標楷體" w:cs="標楷體"/>
                <w:bCs/>
                <w:color w:val="FF0000"/>
              </w:rPr>
              <w:t>業務特地目的及代號</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3623C8A" w14:textId="77777777" w:rsidR="0023340F" w:rsidRPr="008B70BF" w:rsidRDefault="0023340F" w:rsidP="004D7E42">
            <w:pPr>
              <w:jc w:val="center"/>
              <w:rPr>
                <w:bCs/>
                <w:color w:val="FF0000"/>
              </w:rPr>
            </w:pPr>
            <w:r w:rsidRPr="008B70BF">
              <w:rPr>
                <w:rFonts w:ascii="標楷體" w:eastAsia="標楷體" w:hAnsi="標楷體" w:cs="標楷體"/>
                <w:bCs/>
                <w:color w:val="FF0000"/>
              </w:rPr>
              <w:t>共通特定目的及代號</w:t>
            </w:r>
          </w:p>
        </w:tc>
      </w:tr>
      <w:tr w:rsidR="00A80014" w:rsidRPr="008B70BF" w14:paraId="75579B74" w14:textId="77777777" w:rsidTr="004D7E42">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BD1346" w14:textId="77777777" w:rsidR="0023340F" w:rsidRPr="008B70BF" w:rsidRDefault="0023340F" w:rsidP="004D7E42">
            <w:pPr>
              <w:spacing w:line="280" w:lineRule="auto"/>
              <w:jc w:val="both"/>
              <w:rPr>
                <w:bCs/>
                <w:color w:val="FF0000"/>
              </w:rPr>
            </w:pPr>
            <w:r w:rsidRPr="008B70BF">
              <w:rPr>
                <w:rFonts w:ascii="標楷體" w:eastAsia="標楷體" w:hAnsi="標楷體" w:cs="標楷體"/>
                <w:bCs/>
                <w:color w:val="FF0000"/>
              </w:rPr>
              <w:t>一、存</w:t>
            </w:r>
            <w:proofErr w:type="gramStart"/>
            <w:r w:rsidRPr="008B70BF">
              <w:rPr>
                <w:rFonts w:ascii="標楷體" w:eastAsia="標楷體" w:hAnsi="標楷體" w:cs="標楷體"/>
                <w:bCs/>
                <w:color w:val="FF0000"/>
              </w:rPr>
              <w:t>匯</w:t>
            </w:r>
            <w:proofErr w:type="gramEnd"/>
            <w:r w:rsidRPr="008B70BF">
              <w:rPr>
                <w:rFonts w:ascii="標楷體" w:eastAsia="標楷體" w:hAnsi="標楷體" w:cs="標楷體"/>
                <w:bCs/>
                <w:color w:val="FF0000"/>
              </w:rPr>
              <w:t>業務</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9937E7"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022外匯業務</w:t>
            </w:r>
          </w:p>
          <w:p w14:paraId="050259BC"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035存款保險</w:t>
            </w:r>
          </w:p>
          <w:p w14:paraId="46393958"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 xml:space="preserve">036存款與匯款業務 </w:t>
            </w:r>
          </w:p>
          <w:p w14:paraId="1C59B9B7" w14:textId="77777777" w:rsidR="0023340F" w:rsidRPr="008B70BF" w:rsidRDefault="0023340F" w:rsidP="004D7E42">
            <w:pPr>
              <w:spacing w:line="280" w:lineRule="auto"/>
              <w:ind w:left="473" w:hanging="473"/>
              <w:jc w:val="both"/>
              <w:rPr>
                <w:rFonts w:eastAsia="Times New Roman"/>
                <w:bCs/>
                <w:color w:val="FF0000"/>
              </w:rPr>
            </w:pPr>
            <w:r w:rsidRPr="008B70BF">
              <w:rPr>
                <w:rFonts w:ascii="標楷體" w:eastAsia="標楷體" w:hAnsi="標楷體" w:cs="標楷體"/>
                <w:bCs/>
                <w:color w:val="FF0000"/>
              </w:rPr>
              <w:t>067</w:t>
            </w:r>
            <w:proofErr w:type="gramStart"/>
            <w:r w:rsidRPr="008B70BF">
              <w:rPr>
                <w:rFonts w:ascii="標楷體" w:eastAsia="標楷體" w:hAnsi="標楷體" w:cs="標楷體"/>
                <w:bCs/>
                <w:color w:val="FF0000"/>
              </w:rPr>
              <w:t>轉帳卡</w:t>
            </w:r>
            <w:proofErr w:type="gramEnd"/>
          </w:p>
          <w:p w14:paraId="393665AA" w14:textId="77777777" w:rsidR="0023340F" w:rsidRPr="008B70BF" w:rsidRDefault="0023340F" w:rsidP="004D7E42">
            <w:pPr>
              <w:spacing w:line="280" w:lineRule="auto"/>
              <w:ind w:left="439" w:hanging="439"/>
              <w:jc w:val="both"/>
              <w:rPr>
                <w:rFonts w:ascii="標楷體" w:eastAsia="標楷體" w:hAnsi="標楷體" w:cs="標楷體"/>
                <w:bCs/>
                <w:color w:val="FF0000"/>
              </w:rPr>
            </w:pPr>
            <w:r w:rsidRPr="008B70BF">
              <w:rPr>
                <w:rFonts w:ascii="標楷體" w:eastAsia="標楷體" w:hAnsi="標楷體" w:cs="標楷體"/>
                <w:bCs/>
                <w:color w:val="FF0000"/>
              </w:rPr>
              <w:t>082借款戶與存款</w:t>
            </w:r>
            <w:proofErr w:type="gramStart"/>
            <w:r w:rsidRPr="008B70BF">
              <w:rPr>
                <w:rFonts w:ascii="標楷體" w:eastAsia="標楷體" w:hAnsi="標楷體" w:cs="標楷體"/>
                <w:bCs/>
                <w:color w:val="FF0000"/>
              </w:rPr>
              <w:t>戶存借作業</w:t>
            </w:r>
            <w:proofErr w:type="gramEnd"/>
            <w:r w:rsidRPr="008B70BF">
              <w:rPr>
                <w:rFonts w:ascii="標楷體" w:eastAsia="標楷體" w:hAnsi="標楷體" w:cs="標楷體"/>
                <w:bCs/>
                <w:color w:val="FF0000"/>
              </w:rPr>
              <w:t xml:space="preserve">綜合管理 </w:t>
            </w:r>
          </w:p>
          <w:p w14:paraId="76E70FD5" w14:textId="77777777" w:rsidR="0023340F" w:rsidRPr="008B70BF" w:rsidRDefault="0023340F" w:rsidP="004D7E42">
            <w:pPr>
              <w:spacing w:line="280" w:lineRule="auto"/>
              <w:jc w:val="both"/>
              <w:rPr>
                <w:rFonts w:eastAsia="Times New Roman"/>
                <w:bCs/>
                <w:color w:val="FF0000"/>
              </w:rPr>
            </w:pPr>
            <w:r w:rsidRPr="008B70BF">
              <w:rPr>
                <w:rFonts w:ascii="標楷體" w:eastAsia="標楷體" w:hAnsi="標楷體" w:cs="標楷體"/>
                <w:bCs/>
                <w:color w:val="FF0000"/>
              </w:rPr>
              <w:lastRenderedPageBreak/>
              <w:t>112票據交換業務</w:t>
            </w:r>
          </w:p>
          <w:p w14:paraId="19575FDC" w14:textId="77777777" w:rsidR="0023340F" w:rsidRPr="008B70BF" w:rsidRDefault="0023340F" w:rsidP="004D7E42">
            <w:pPr>
              <w:spacing w:line="280" w:lineRule="auto"/>
              <w:jc w:val="both"/>
              <w:rPr>
                <w:rFonts w:eastAsia="Times New Roman"/>
                <w:bCs/>
                <w:color w:val="FF0000"/>
              </w:rPr>
            </w:pPr>
            <w:r w:rsidRPr="008B70BF">
              <w:rPr>
                <w:rFonts w:ascii="標楷體" w:eastAsia="標楷體" w:hAnsi="標楷體" w:cs="標楷體"/>
                <w:bCs/>
                <w:color w:val="FF0000"/>
              </w:rPr>
              <w:t>154徵信(支票帳戶)</w:t>
            </w:r>
          </w:p>
          <w:p w14:paraId="4805299A" w14:textId="77777777" w:rsidR="0023340F" w:rsidRPr="008B70BF" w:rsidRDefault="0023340F" w:rsidP="004D7E42">
            <w:pPr>
              <w:spacing w:line="280" w:lineRule="auto"/>
              <w:ind w:left="487" w:hanging="492"/>
              <w:jc w:val="both"/>
              <w:rPr>
                <w:bCs/>
                <w:color w:val="FF0000"/>
              </w:rPr>
            </w:pPr>
            <w:r w:rsidRPr="008B70BF">
              <w:rPr>
                <w:rFonts w:ascii="標楷體" w:eastAsia="標楷體" w:hAnsi="標楷體" w:cs="標楷體"/>
                <w:bCs/>
                <w:color w:val="FF0000"/>
              </w:rPr>
              <w:t>181其他經營合於營業登記項目或組織章程所定之業務</w:t>
            </w:r>
            <w:proofErr w:type="gramStart"/>
            <w:r w:rsidRPr="008B70BF">
              <w:rPr>
                <w:rFonts w:ascii="標楷體" w:eastAsia="標楷體" w:hAnsi="標楷體" w:cs="標楷體"/>
                <w:bCs/>
                <w:color w:val="FF0000"/>
              </w:rPr>
              <w:t>（</w:t>
            </w:r>
            <w:proofErr w:type="gramEnd"/>
            <w:r w:rsidRPr="008B70BF">
              <w:rPr>
                <w:rFonts w:ascii="標楷體" w:eastAsia="標楷體" w:hAnsi="標楷體" w:cs="標楷體"/>
                <w:bCs/>
                <w:color w:val="FF0000"/>
              </w:rPr>
              <w:t>例如：…</w:t>
            </w:r>
            <w:proofErr w:type="gramStart"/>
            <w:r w:rsidRPr="008B70BF">
              <w:rPr>
                <w:rFonts w:ascii="標楷體" w:eastAsia="標楷體" w:hAnsi="標楷體" w:cs="標楷體"/>
                <w:bCs/>
                <w:color w:val="FF0000"/>
              </w:rPr>
              <w:t>）</w:t>
            </w:r>
            <w:proofErr w:type="gramEnd"/>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19D902" w14:textId="77777777" w:rsidR="0023340F" w:rsidRPr="008B70BF" w:rsidRDefault="0023340F" w:rsidP="004D7E42">
            <w:pPr>
              <w:jc w:val="both"/>
              <w:rPr>
                <w:rFonts w:ascii="標楷體" w:eastAsia="標楷體" w:hAnsi="標楷體" w:cs="標楷體"/>
                <w:bCs/>
                <w:color w:val="FF0000"/>
              </w:rPr>
            </w:pPr>
            <w:r w:rsidRPr="008B70BF">
              <w:rPr>
                <w:rFonts w:ascii="標楷體" w:eastAsia="標楷體" w:hAnsi="標楷體" w:cs="標楷體"/>
                <w:bCs/>
                <w:color w:val="FF0000"/>
              </w:rPr>
              <w:lastRenderedPageBreak/>
              <w:t xml:space="preserve">040行銷 </w:t>
            </w:r>
          </w:p>
          <w:p w14:paraId="3FA6CFF5" w14:textId="77777777" w:rsidR="0023340F" w:rsidRPr="008B70BF" w:rsidRDefault="0023340F" w:rsidP="004D7E42">
            <w:pPr>
              <w:ind w:left="504" w:hanging="504"/>
              <w:jc w:val="both"/>
              <w:rPr>
                <w:rFonts w:ascii="標楷體" w:eastAsia="標楷體" w:hAnsi="標楷體" w:cs="標楷體"/>
                <w:bCs/>
                <w:color w:val="FF0000"/>
              </w:rPr>
            </w:pPr>
            <w:r w:rsidRPr="008B70BF">
              <w:rPr>
                <w:rFonts w:ascii="標楷體" w:eastAsia="標楷體" w:hAnsi="標楷體" w:cs="標楷體"/>
                <w:bCs/>
                <w:color w:val="FF0000"/>
              </w:rPr>
              <w:t>059金融服務業依法令規定及金融監理需要，所為之蒐集處理及利用</w:t>
            </w:r>
          </w:p>
          <w:p w14:paraId="7D84C69D" w14:textId="77777777" w:rsidR="0023340F" w:rsidRPr="008B70BF" w:rsidRDefault="0023340F" w:rsidP="004D7E42">
            <w:pPr>
              <w:ind w:left="504" w:hanging="504"/>
              <w:jc w:val="both"/>
              <w:rPr>
                <w:rFonts w:ascii="標楷體" w:eastAsia="標楷體" w:hAnsi="標楷體" w:cs="標楷體"/>
                <w:bCs/>
                <w:color w:val="FF0000"/>
              </w:rPr>
            </w:pPr>
            <w:r w:rsidRPr="008B70BF">
              <w:rPr>
                <w:rFonts w:ascii="標楷體" w:eastAsia="標楷體" w:hAnsi="標楷體" w:cs="標楷體"/>
                <w:bCs/>
                <w:color w:val="FF0000"/>
              </w:rPr>
              <w:t>060金融爭議處理</w:t>
            </w:r>
          </w:p>
          <w:p w14:paraId="69C4625A" w14:textId="77777777" w:rsidR="0023340F" w:rsidRPr="008B70BF" w:rsidRDefault="0023340F" w:rsidP="004D7E42">
            <w:pPr>
              <w:ind w:left="504" w:hanging="504"/>
              <w:jc w:val="both"/>
              <w:rPr>
                <w:rFonts w:ascii="標楷體" w:eastAsia="標楷體" w:hAnsi="標楷體" w:cs="標楷體"/>
                <w:bCs/>
                <w:color w:val="FF0000"/>
              </w:rPr>
            </w:pPr>
            <w:r w:rsidRPr="008B70BF">
              <w:rPr>
                <w:rFonts w:ascii="標楷體" w:eastAsia="標楷體" w:hAnsi="標楷體" w:cs="標楷體"/>
                <w:bCs/>
                <w:color w:val="FF0000"/>
              </w:rPr>
              <w:t>061金融監督、管理與檢查</w:t>
            </w:r>
          </w:p>
          <w:p w14:paraId="2DFE1780" w14:textId="77777777" w:rsidR="0023340F" w:rsidRPr="008B70BF" w:rsidRDefault="0023340F" w:rsidP="004D7E42">
            <w:pPr>
              <w:ind w:left="487" w:hanging="487"/>
              <w:jc w:val="both"/>
              <w:rPr>
                <w:rFonts w:ascii="標楷體" w:eastAsia="標楷體" w:hAnsi="標楷體" w:cs="標楷體"/>
                <w:bCs/>
                <w:color w:val="FF0000"/>
              </w:rPr>
            </w:pPr>
            <w:r w:rsidRPr="008B70BF">
              <w:rPr>
                <w:rFonts w:ascii="標楷體" w:eastAsia="標楷體" w:hAnsi="標楷體" w:cs="標楷體"/>
                <w:bCs/>
                <w:color w:val="FF0000"/>
              </w:rPr>
              <w:t>063非公務機關依法定義務所</w:t>
            </w:r>
            <w:r w:rsidRPr="008B70BF">
              <w:rPr>
                <w:rFonts w:ascii="標楷體" w:eastAsia="標楷體" w:hAnsi="標楷體" w:cs="標楷體"/>
                <w:bCs/>
                <w:color w:val="FF0000"/>
              </w:rPr>
              <w:lastRenderedPageBreak/>
              <w:t xml:space="preserve">進行個人資料之蒐集處理及利用 </w:t>
            </w:r>
          </w:p>
          <w:p w14:paraId="07D84632" w14:textId="77777777" w:rsidR="0023340F" w:rsidRPr="008B70BF" w:rsidRDefault="0023340F" w:rsidP="004D7E42">
            <w:pPr>
              <w:ind w:left="487" w:hanging="487"/>
              <w:jc w:val="both"/>
              <w:rPr>
                <w:rFonts w:eastAsia="Times New Roman"/>
                <w:bCs/>
                <w:color w:val="FF0000"/>
              </w:rPr>
            </w:pPr>
            <w:r w:rsidRPr="008B70BF">
              <w:rPr>
                <w:rFonts w:ascii="標楷體" w:eastAsia="標楷體" w:hAnsi="標楷體" w:cs="標楷體"/>
                <w:bCs/>
                <w:color w:val="FF0000"/>
              </w:rPr>
              <w:t>069契約、類似契約或其他法律關係管理之事務</w:t>
            </w:r>
          </w:p>
          <w:p w14:paraId="0F09A497"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 xml:space="preserve">090消費者、客戶管理與服務 </w:t>
            </w:r>
          </w:p>
          <w:p w14:paraId="7FFBDFB6" w14:textId="77777777" w:rsidR="0023340F" w:rsidRPr="008B70BF" w:rsidRDefault="0023340F" w:rsidP="004D7E42">
            <w:pPr>
              <w:jc w:val="both"/>
              <w:rPr>
                <w:rFonts w:ascii="標楷體" w:eastAsia="標楷體" w:hAnsi="標楷體" w:cs="標楷體"/>
                <w:bCs/>
                <w:color w:val="FF0000"/>
              </w:rPr>
            </w:pPr>
            <w:r w:rsidRPr="008B70BF">
              <w:rPr>
                <w:rFonts w:ascii="標楷體" w:eastAsia="標楷體" w:hAnsi="標楷體" w:cs="標楷體"/>
                <w:bCs/>
                <w:color w:val="FF0000"/>
              </w:rPr>
              <w:t xml:space="preserve">091消費者保護 </w:t>
            </w:r>
          </w:p>
          <w:p w14:paraId="7CC2456B" w14:textId="77777777" w:rsidR="0023340F" w:rsidRPr="008B70BF" w:rsidRDefault="0023340F" w:rsidP="004D7E42">
            <w:pPr>
              <w:jc w:val="both"/>
              <w:rPr>
                <w:rFonts w:ascii="標楷體" w:eastAsia="標楷體" w:hAnsi="標楷體" w:cs="標楷體"/>
                <w:bCs/>
                <w:color w:val="FF0000"/>
              </w:rPr>
            </w:pPr>
            <w:r w:rsidRPr="008B70BF">
              <w:rPr>
                <w:rFonts w:ascii="標楷體" w:eastAsia="標楷體" w:hAnsi="標楷體" w:cs="標楷體"/>
                <w:bCs/>
                <w:color w:val="FF0000"/>
              </w:rPr>
              <w:t xml:space="preserve">098商業與技術資訊 </w:t>
            </w:r>
          </w:p>
          <w:p w14:paraId="43EE2743"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104帳</w:t>
            </w:r>
            <w:proofErr w:type="gramStart"/>
            <w:r w:rsidRPr="008B70BF">
              <w:rPr>
                <w:rFonts w:ascii="標楷體" w:eastAsia="標楷體" w:hAnsi="標楷體" w:cs="標楷體"/>
                <w:bCs/>
                <w:color w:val="FF0000"/>
              </w:rPr>
              <w:t>務</w:t>
            </w:r>
            <w:proofErr w:type="gramEnd"/>
            <w:r w:rsidRPr="008B70BF">
              <w:rPr>
                <w:rFonts w:ascii="標楷體" w:eastAsia="標楷體" w:hAnsi="標楷體" w:cs="標楷體"/>
                <w:bCs/>
                <w:color w:val="FF0000"/>
              </w:rPr>
              <w:t>管理及債權交易業務</w:t>
            </w:r>
          </w:p>
          <w:p w14:paraId="226505E4"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113陳情、請願、檢舉案件處理</w:t>
            </w:r>
          </w:p>
          <w:p w14:paraId="189FB96C"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129會計與相關服務</w:t>
            </w:r>
          </w:p>
          <w:p w14:paraId="4299238D"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 xml:space="preserve">136資(通)訊與資料庫管理 </w:t>
            </w:r>
          </w:p>
          <w:p w14:paraId="07F59E5C" w14:textId="77777777" w:rsidR="0023340F" w:rsidRPr="008B70BF" w:rsidRDefault="0023340F" w:rsidP="004D7E42">
            <w:pPr>
              <w:jc w:val="both"/>
              <w:rPr>
                <w:rFonts w:ascii="標楷體" w:eastAsia="標楷體" w:hAnsi="標楷體" w:cs="標楷體"/>
                <w:bCs/>
                <w:color w:val="FF0000"/>
              </w:rPr>
            </w:pPr>
            <w:r w:rsidRPr="008B70BF">
              <w:rPr>
                <w:rFonts w:ascii="標楷體" w:eastAsia="標楷體" w:hAnsi="標楷體" w:cs="標楷體"/>
                <w:bCs/>
                <w:color w:val="FF0000"/>
              </w:rPr>
              <w:t>137資通安全與管理</w:t>
            </w:r>
          </w:p>
          <w:p w14:paraId="74C8E37F"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157調查、統計與研究分析</w:t>
            </w:r>
          </w:p>
          <w:p w14:paraId="59CC6231" w14:textId="77777777" w:rsidR="0023340F" w:rsidRPr="008B70BF" w:rsidRDefault="0023340F" w:rsidP="004D7E42">
            <w:pPr>
              <w:ind w:left="480" w:hanging="480"/>
              <w:jc w:val="both"/>
              <w:rPr>
                <w:rFonts w:ascii="標楷體" w:eastAsia="標楷體" w:hAnsi="標楷體" w:cs="標楷體"/>
                <w:bCs/>
                <w:color w:val="FF0000"/>
              </w:rPr>
            </w:pPr>
            <w:r w:rsidRPr="008B70BF">
              <w:rPr>
                <w:rFonts w:ascii="標楷體" w:eastAsia="標楷體" w:hAnsi="標楷體" w:cs="標楷體"/>
                <w:bCs/>
                <w:color w:val="FF0000"/>
              </w:rPr>
              <w:t>177其他金融管理業務</w:t>
            </w:r>
          </w:p>
          <w:p w14:paraId="10DFD0BD" w14:textId="77777777" w:rsidR="0023340F" w:rsidRPr="008B70BF" w:rsidRDefault="0023340F" w:rsidP="004D7E42">
            <w:pPr>
              <w:jc w:val="both"/>
              <w:rPr>
                <w:bCs/>
                <w:color w:val="FF0000"/>
              </w:rPr>
            </w:pPr>
            <w:r w:rsidRPr="008B70BF">
              <w:rPr>
                <w:rFonts w:ascii="標楷體" w:eastAsia="標楷體" w:hAnsi="標楷體" w:cs="標楷體"/>
                <w:bCs/>
                <w:color w:val="FF0000"/>
              </w:rPr>
              <w:t>182其他諮詢與顧問服務</w:t>
            </w:r>
          </w:p>
        </w:tc>
      </w:tr>
      <w:tr w:rsidR="00A80014" w:rsidRPr="008B70BF" w14:paraId="4CD1343C" w14:textId="77777777" w:rsidTr="004D7E42">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F3A534" w14:textId="77777777" w:rsidR="0023340F" w:rsidRPr="008B70BF" w:rsidRDefault="0023340F" w:rsidP="004D7E42">
            <w:pPr>
              <w:spacing w:line="280" w:lineRule="auto"/>
              <w:jc w:val="both"/>
              <w:rPr>
                <w:bCs/>
                <w:color w:val="FF0000"/>
              </w:rPr>
            </w:pPr>
            <w:r w:rsidRPr="008B70BF">
              <w:rPr>
                <w:rFonts w:ascii="標楷體" w:eastAsia="標楷體" w:hAnsi="標楷體" w:cs="標楷體"/>
                <w:bCs/>
                <w:color w:val="FF0000"/>
              </w:rPr>
              <w:lastRenderedPageBreak/>
              <w:t>二、授信業務</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15A3AA" w14:textId="77777777" w:rsidR="0023340F" w:rsidRPr="008B70BF" w:rsidRDefault="0023340F" w:rsidP="004D7E42">
            <w:pPr>
              <w:spacing w:line="280" w:lineRule="auto"/>
              <w:ind w:left="446" w:hanging="446"/>
              <w:jc w:val="both"/>
              <w:rPr>
                <w:rFonts w:ascii="標楷體" w:eastAsia="標楷體" w:hAnsi="標楷體" w:cs="標楷體"/>
                <w:bCs/>
                <w:color w:val="FF0000"/>
              </w:rPr>
            </w:pPr>
            <w:r w:rsidRPr="008B70BF">
              <w:rPr>
                <w:rFonts w:ascii="標楷體" w:eastAsia="標楷體" w:hAnsi="標楷體" w:cs="標楷體"/>
                <w:bCs/>
                <w:color w:val="FF0000"/>
              </w:rPr>
              <w:t>082借款戶與存款</w:t>
            </w:r>
            <w:proofErr w:type="gramStart"/>
            <w:r w:rsidRPr="008B70BF">
              <w:rPr>
                <w:rFonts w:ascii="標楷體" w:eastAsia="標楷體" w:hAnsi="標楷體" w:cs="標楷體"/>
                <w:bCs/>
                <w:color w:val="FF0000"/>
              </w:rPr>
              <w:t>戶存借作業</w:t>
            </w:r>
            <w:proofErr w:type="gramEnd"/>
            <w:r w:rsidRPr="008B70BF">
              <w:rPr>
                <w:rFonts w:ascii="標楷體" w:eastAsia="標楷體" w:hAnsi="標楷體" w:cs="標楷體"/>
                <w:bCs/>
                <w:color w:val="FF0000"/>
              </w:rPr>
              <w:t xml:space="preserve">綜合管理 </w:t>
            </w:r>
          </w:p>
          <w:p w14:paraId="5B34A08D"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 xml:space="preserve">088核貸與授信業務 </w:t>
            </w:r>
          </w:p>
          <w:p w14:paraId="0D001B5D"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 xml:space="preserve">106授信業務 </w:t>
            </w:r>
          </w:p>
          <w:p w14:paraId="582685F7" w14:textId="77777777" w:rsidR="0023340F" w:rsidRPr="008B70BF" w:rsidRDefault="0023340F" w:rsidP="004D7E42">
            <w:pPr>
              <w:spacing w:line="280" w:lineRule="auto"/>
              <w:jc w:val="both"/>
              <w:rPr>
                <w:rFonts w:ascii="標楷體" w:eastAsia="標楷體" w:hAnsi="標楷體" w:cs="標楷體"/>
                <w:bCs/>
                <w:color w:val="FF0000"/>
              </w:rPr>
            </w:pPr>
            <w:r w:rsidRPr="008B70BF">
              <w:rPr>
                <w:rFonts w:ascii="標楷體" w:eastAsia="標楷體" w:hAnsi="標楷體" w:cs="標楷體"/>
                <w:bCs/>
                <w:color w:val="FF0000"/>
              </w:rPr>
              <w:t>154徵信</w:t>
            </w:r>
          </w:p>
          <w:p w14:paraId="58EE43FF" w14:textId="77777777" w:rsidR="0023340F" w:rsidRPr="008B70BF" w:rsidRDefault="0023340F" w:rsidP="004D7E42">
            <w:pPr>
              <w:spacing w:line="280" w:lineRule="auto"/>
              <w:ind w:left="434" w:hanging="434"/>
              <w:jc w:val="both"/>
              <w:rPr>
                <w:bCs/>
                <w:color w:val="FF0000"/>
              </w:rPr>
            </w:pPr>
            <w:r w:rsidRPr="008B70BF">
              <w:rPr>
                <w:rFonts w:ascii="標楷體" w:eastAsia="標楷體" w:hAnsi="標楷體" w:cs="標楷體"/>
                <w:bCs/>
                <w:color w:val="FF0000"/>
              </w:rPr>
              <w:t>181其他經營合於營業登記項目或組織章程所定之業務</w:t>
            </w:r>
            <w:proofErr w:type="gramStart"/>
            <w:r w:rsidRPr="008B70BF">
              <w:rPr>
                <w:rFonts w:ascii="標楷體" w:eastAsia="標楷體" w:hAnsi="標楷體" w:cs="標楷體"/>
                <w:bCs/>
                <w:color w:val="FF0000"/>
              </w:rPr>
              <w:t>（</w:t>
            </w:r>
            <w:proofErr w:type="gramEnd"/>
            <w:r w:rsidRPr="008B70BF">
              <w:rPr>
                <w:rFonts w:ascii="標楷體" w:eastAsia="標楷體" w:hAnsi="標楷體" w:cs="標楷體"/>
                <w:bCs/>
                <w:color w:val="FF0000"/>
              </w:rPr>
              <w:t>例如：…</w:t>
            </w:r>
            <w:proofErr w:type="gramStart"/>
            <w:r w:rsidRPr="008B70BF">
              <w:rPr>
                <w:rFonts w:ascii="標楷體" w:eastAsia="標楷體" w:hAnsi="標楷體" w:cs="標楷體"/>
                <w:bCs/>
                <w:color w:val="FF0000"/>
              </w:rPr>
              <w:t>）</w:t>
            </w:r>
            <w:proofErr w:type="gramEnd"/>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B383B9" w14:textId="77777777" w:rsidR="0023340F" w:rsidRPr="008B70BF" w:rsidRDefault="0023340F" w:rsidP="004D7E42">
            <w:pPr>
              <w:spacing w:after="200" w:line="276" w:lineRule="auto"/>
              <w:rPr>
                <w:bCs/>
                <w:color w:val="FF0000"/>
              </w:rPr>
            </w:pPr>
          </w:p>
        </w:tc>
      </w:tr>
      <w:tr w:rsidR="00A80014" w:rsidRPr="008B70BF" w14:paraId="6BF4E0AD" w14:textId="77777777" w:rsidTr="004D7E42">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CDCE72" w14:textId="77777777" w:rsidR="0023340F" w:rsidRPr="008B70BF" w:rsidRDefault="0023340F" w:rsidP="004D7E42">
            <w:pPr>
              <w:spacing w:line="280" w:lineRule="auto"/>
              <w:ind w:left="504" w:hanging="504"/>
              <w:jc w:val="both"/>
              <w:rPr>
                <w:bCs/>
                <w:color w:val="FF0000"/>
              </w:rPr>
            </w:pPr>
            <w:r w:rsidRPr="008B70BF">
              <w:rPr>
                <w:rFonts w:ascii="標楷體" w:eastAsia="標楷體" w:hAnsi="標楷體" w:cs="標楷體"/>
                <w:bCs/>
                <w:color w:val="FF0000"/>
              </w:rPr>
              <w:t>三、其他經營合於信用部營業登記項目或組織章程所定之業務，或經中央主管機關核准辦理之其他有關業務</w:t>
            </w:r>
            <w:proofErr w:type="gramStart"/>
            <w:r w:rsidRPr="008B70BF">
              <w:rPr>
                <w:rFonts w:ascii="標楷體" w:eastAsia="標楷體" w:hAnsi="標楷體" w:cs="標楷體"/>
                <w:bCs/>
                <w:color w:val="FF0000"/>
              </w:rPr>
              <w:t>（</w:t>
            </w:r>
            <w:proofErr w:type="gramEnd"/>
            <w:r w:rsidRPr="008B70BF">
              <w:rPr>
                <w:rFonts w:ascii="標楷體" w:eastAsia="標楷體" w:hAnsi="標楷體" w:cs="標楷體"/>
                <w:bCs/>
                <w:color w:val="FF0000"/>
              </w:rPr>
              <w:t>例如：保管箱業務、合作推廣保險業務、電子金融業務、代理收付業務、共同行銷或合作推廣業務…等。）</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275AD6D" w14:textId="77777777" w:rsidR="0023340F" w:rsidRPr="008B70BF" w:rsidRDefault="0023340F" w:rsidP="004D7E42">
            <w:pPr>
              <w:rPr>
                <w:rFonts w:ascii="新細明體" w:hAnsi="新細明體" w:cs="新細明體"/>
                <w:bCs/>
                <w:color w:val="FF0000"/>
                <w:sz w:val="22"/>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8B0969" w14:textId="77777777" w:rsidR="0023340F" w:rsidRPr="008B70BF" w:rsidRDefault="0023340F" w:rsidP="004D7E42">
            <w:pPr>
              <w:rPr>
                <w:rFonts w:ascii="新細明體" w:hAnsi="新細明體" w:cs="新細明體"/>
                <w:bCs/>
                <w:color w:val="FF0000"/>
                <w:sz w:val="22"/>
              </w:rPr>
            </w:pPr>
          </w:p>
        </w:tc>
      </w:tr>
    </w:tbl>
    <w:p w14:paraId="362BF568" w14:textId="77777777" w:rsidR="0023340F" w:rsidRPr="008B70BF" w:rsidRDefault="0023340F" w:rsidP="00BF3BB2">
      <w:pPr>
        <w:snapToGrid w:val="0"/>
        <w:spacing w:line="360" w:lineRule="atLeast"/>
        <w:rPr>
          <w:rFonts w:ascii="標楷體" w:eastAsia="標楷體" w:hAnsi="標楷體" w:cs="Arial"/>
          <w:bCs/>
          <w:color w:val="FF0000"/>
          <w:kern w:val="0"/>
          <w:sz w:val="28"/>
          <w:szCs w:val="28"/>
        </w:rPr>
      </w:pPr>
    </w:p>
    <w:p w14:paraId="3CAAECB9" w14:textId="0F691A14" w:rsidR="005C1AD9" w:rsidRPr="008B70BF" w:rsidRDefault="00E146F4" w:rsidP="00A80014">
      <w:pPr>
        <w:snapToGrid w:val="0"/>
        <w:spacing w:line="360" w:lineRule="exact"/>
        <w:rPr>
          <w:rFonts w:ascii="標楷體" w:eastAsia="標楷體" w:hAnsi="標楷體" w:cs="Arial"/>
          <w:b/>
          <w:color w:val="FF0000"/>
          <w:kern w:val="0"/>
          <w:sz w:val="28"/>
          <w:szCs w:val="28"/>
        </w:rPr>
      </w:pPr>
      <w:r w:rsidRPr="008B70BF">
        <w:rPr>
          <w:rFonts w:ascii="標楷體" w:eastAsia="標楷體" w:hAnsi="標楷體" w:cs="Arial" w:hint="eastAsia"/>
          <w:b/>
          <w:color w:val="FF0000"/>
          <w:kern w:val="0"/>
          <w:sz w:val="28"/>
          <w:szCs w:val="28"/>
        </w:rPr>
        <w:t>陸、</w:t>
      </w:r>
      <w:r w:rsidR="005C1AD9" w:rsidRPr="008B70BF">
        <w:rPr>
          <w:rFonts w:ascii="標楷體" w:eastAsia="標楷體" w:hAnsi="標楷體" w:cs="Arial"/>
          <w:b/>
          <w:color w:val="FF0000"/>
          <w:kern w:val="0"/>
          <w:sz w:val="28"/>
          <w:szCs w:val="28"/>
        </w:rPr>
        <w:t>遵循FATCA</w:t>
      </w:r>
      <w:r w:rsidR="00EC5DAD" w:rsidRPr="008B70BF">
        <w:rPr>
          <w:rFonts w:ascii="標楷體" w:eastAsia="標楷體" w:hAnsi="標楷體" w:cs="Arial"/>
          <w:b/>
          <w:color w:val="FF0000"/>
          <w:kern w:val="0"/>
          <w:sz w:val="28"/>
          <w:szCs w:val="28"/>
        </w:rPr>
        <w:t>法案</w:t>
      </w:r>
      <w:r w:rsidR="00EC5DAD" w:rsidRPr="008B70BF">
        <w:rPr>
          <w:rFonts w:ascii="標楷體" w:eastAsia="標楷體" w:hAnsi="標楷體" w:cs="Arial" w:hint="eastAsia"/>
          <w:b/>
          <w:color w:val="FF0000"/>
          <w:kern w:val="0"/>
          <w:sz w:val="28"/>
          <w:szCs w:val="28"/>
        </w:rPr>
        <w:t>及CRS</w:t>
      </w:r>
      <w:r w:rsidR="005C1AD9" w:rsidRPr="008B70BF">
        <w:rPr>
          <w:rFonts w:ascii="標楷體" w:eastAsia="標楷體" w:hAnsi="標楷體" w:cs="Arial"/>
          <w:b/>
          <w:color w:val="FF0000"/>
          <w:kern w:val="0"/>
          <w:sz w:val="28"/>
          <w:szCs w:val="28"/>
        </w:rPr>
        <w:t>個人資料告知事項</w:t>
      </w:r>
    </w:p>
    <w:p w14:paraId="0A8D521D" w14:textId="77777777" w:rsidR="00A80014" w:rsidRPr="008B70BF" w:rsidRDefault="00A80014" w:rsidP="0045541D">
      <w:pPr>
        <w:spacing w:after="240" w:line="360" w:lineRule="exact"/>
        <w:jc w:val="center"/>
        <w:rPr>
          <w:rFonts w:eastAsia="Times New Roman"/>
          <w:b/>
          <w:color w:val="FF0000"/>
        </w:rPr>
      </w:pPr>
      <w:r w:rsidRPr="008B70BF">
        <w:rPr>
          <w:rFonts w:ascii="標楷體" w:eastAsia="標楷體" w:hAnsi="標楷體" w:cs="標楷體"/>
          <w:b/>
          <w:color w:val="FF0000"/>
          <w:spacing w:val="-1"/>
        </w:rPr>
        <w:t>農會漁會信用部「金融機構執行共同申報及盡職審查作業辦法」遵循辦法</w:t>
      </w:r>
    </w:p>
    <w:p w14:paraId="6A93D004" w14:textId="77777777" w:rsidR="00A80014" w:rsidRPr="008B70BF" w:rsidRDefault="00A80014" w:rsidP="00A80014">
      <w:pPr>
        <w:spacing w:before="120" w:after="120" w:line="360" w:lineRule="exact"/>
        <w:ind w:left="119"/>
        <w:rPr>
          <w:rFonts w:ascii="標楷體" w:eastAsia="標楷體" w:hAnsi="標楷體" w:cs="標楷體"/>
          <w:b/>
          <w:color w:val="FF0000"/>
          <w:szCs w:val="22"/>
        </w:rPr>
      </w:pPr>
      <w:r w:rsidRPr="008B70BF">
        <w:rPr>
          <w:rFonts w:ascii="標楷體" w:eastAsia="標楷體" w:hAnsi="標楷體" w:cs="標楷體"/>
          <w:b/>
          <w:color w:val="FF0000"/>
          <w:szCs w:val="22"/>
        </w:rPr>
        <w:t>第一條 目的</w:t>
      </w:r>
    </w:p>
    <w:p w14:paraId="43A00D1C" w14:textId="77777777" w:rsidR="00A80014" w:rsidRPr="008B70BF" w:rsidRDefault="00A80014" w:rsidP="00147726">
      <w:pPr>
        <w:pStyle w:val="af8"/>
        <w:numPr>
          <w:ilvl w:val="0"/>
          <w:numId w:val="18"/>
        </w:numPr>
        <w:suppressAutoHyphens/>
        <w:spacing w:line="360" w:lineRule="exact"/>
        <w:ind w:leftChars="0" w:left="851" w:right="164"/>
        <w:jc w:val="both"/>
        <w:rPr>
          <w:rFonts w:eastAsia="Times New Roman"/>
          <w:color w:val="FF0000"/>
        </w:rPr>
      </w:pPr>
      <w:r w:rsidRPr="008B70BF">
        <w:rPr>
          <w:rFonts w:ascii="標楷體" w:eastAsia="標楷體" w:hAnsi="標楷體" w:cs="標楷體"/>
          <w:color w:val="FF0000"/>
        </w:rPr>
        <w:t>為利本會遵循「金融機構執行共同申報及盡職審查作業辦法」(以下簡稱「作業辦法」)</w:t>
      </w:r>
      <w:r w:rsidRPr="008B70BF">
        <w:rPr>
          <w:rFonts w:ascii="標楷體" w:eastAsia="標楷體" w:hAnsi="標楷體" w:cs="標楷體"/>
          <w:color w:val="FF0000"/>
          <w:spacing w:val="-32"/>
        </w:rPr>
        <w:t>，</w:t>
      </w:r>
      <w:r w:rsidRPr="008B70BF">
        <w:rPr>
          <w:rFonts w:ascii="標楷體" w:eastAsia="標楷體" w:hAnsi="標楷體" w:cs="標楷體"/>
          <w:color w:val="FF0000"/>
        </w:rPr>
        <w:t>特制定本遵循辦法，以供相關單位於辦理業務時之遵循。本會應依「稅捐</w:t>
      </w:r>
      <w:proofErr w:type="gramStart"/>
      <w:r w:rsidRPr="008B70BF">
        <w:rPr>
          <w:rFonts w:ascii="標楷體" w:eastAsia="標楷體" w:hAnsi="標楷體" w:cs="標楷體"/>
          <w:color w:val="FF0000"/>
        </w:rPr>
        <w:t>稽</w:t>
      </w:r>
      <w:proofErr w:type="gramEnd"/>
      <w:r w:rsidRPr="008B70BF">
        <w:rPr>
          <w:rFonts w:ascii="標楷體" w:eastAsia="標楷體" w:hAnsi="標楷體" w:cs="標楷體"/>
          <w:color w:val="FF0000"/>
        </w:rPr>
        <w:t>徵法」及作業辦法規定，進行稅務用途金融帳戶資訊交換盡職審查，於審查後向稅捐稽徵機關申報應申報國居住者之稅務用途金融帳戶資訊。</w:t>
      </w:r>
    </w:p>
    <w:p w14:paraId="6E23B4F9" w14:textId="77777777" w:rsidR="00A80014" w:rsidRPr="008B70BF" w:rsidRDefault="00A80014" w:rsidP="00147726">
      <w:pPr>
        <w:pStyle w:val="af8"/>
        <w:numPr>
          <w:ilvl w:val="0"/>
          <w:numId w:val="18"/>
        </w:numPr>
        <w:suppressAutoHyphens/>
        <w:spacing w:line="360" w:lineRule="exact"/>
        <w:ind w:leftChars="0" w:left="851" w:right="164"/>
        <w:jc w:val="both"/>
        <w:rPr>
          <w:rFonts w:eastAsia="Times New Roman"/>
          <w:color w:val="FF0000"/>
        </w:rPr>
      </w:pPr>
      <w:r w:rsidRPr="008B70BF">
        <w:rPr>
          <w:rFonts w:ascii="標楷體" w:eastAsia="標楷體" w:hAnsi="標楷體" w:cs="標楷體"/>
          <w:color w:val="FF0000"/>
        </w:rPr>
        <w:t>本會應自2019年1月1日起對新帳戶進行盡職審查；2019年12月31日前應完成高資產帳戶持有人之盡職審查程序，2020年12月31日前應完成較低資產帳戶持有人及既有實體帳戶審查程序；並自2020年起，於每年6月底前完成申報。</w:t>
      </w:r>
    </w:p>
    <w:p w14:paraId="6AE2B16F" w14:textId="77777777" w:rsidR="00A80014" w:rsidRPr="008B70BF" w:rsidRDefault="00A80014" w:rsidP="00A80014">
      <w:pPr>
        <w:spacing w:before="120" w:after="120" w:line="360" w:lineRule="exact"/>
        <w:ind w:left="119"/>
        <w:rPr>
          <w:rFonts w:ascii="標楷體" w:eastAsia="標楷體" w:hAnsi="標楷體" w:cs="標楷體"/>
          <w:b/>
          <w:color w:val="FF0000"/>
          <w:szCs w:val="22"/>
        </w:rPr>
      </w:pPr>
      <w:r w:rsidRPr="008B70BF">
        <w:rPr>
          <w:rFonts w:ascii="標楷體" w:eastAsia="標楷體" w:hAnsi="標楷體" w:cs="標楷體"/>
          <w:b/>
          <w:color w:val="FF0000"/>
          <w:szCs w:val="22"/>
        </w:rPr>
        <w:lastRenderedPageBreak/>
        <w:t>第二條 適用範圍</w:t>
      </w:r>
    </w:p>
    <w:p w14:paraId="15BDEEA1" w14:textId="77777777" w:rsidR="00A80014" w:rsidRPr="008B70BF" w:rsidRDefault="00A80014" w:rsidP="00A80014">
      <w:pPr>
        <w:spacing w:before="120" w:after="120" w:line="360" w:lineRule="exact"/>
        <w:ind w:left="284"/>
        <w:rPr>
          <w:rFonts w:eastAsia="Times New Roman"/>
          <w:color w:val="FF0000"/>
        </w:rPr>
      </w:pPr>
      <w:r w:rsidRPr="008B70BF">
        <w:rPr>
          <w:rFonts w:ascii="標楷體" w:eastAsia="標楷體" w:hAnsi="標楷體" w:cs="標楷體"/>
          <w:color w:val="FF0000"/>
        </w:rPr>
        <w:t xml:space="preserve"> 本辦法適用於本會信用部(含各分部)。</w:t>
      </w:r>
    </w:p>
    <w:p w14:paraId="32786158" w14:textId="77777777" w:rsidR="00A80014" w:rsidRPr="008B70BF" w:rsidRDefault="00A80014" w:rsidP="00A80014">
      <w:pPr>
        <w:spacing w:before="120" w:after="120" w:line="360" w:lineRule="exact"/>
        <w:ind w:left="119"/>
        <w:rPr>
          <w:rFonts w:ascii="標楷體" w:eastAsia="標楷體" w:hAnsi="標楷體" w:cs="標楷體"/>
          <w:b/>
          <w:color w:val="FF0000"/>
          <w:szCs w:val="22"/>
        </w:rPr>
      </w:pPr>
      <w:r w:rsidRPr="008B70BF">
        <w:rPr>
          <w:rFonts w:ascii="標楷體" w:eastAsia="標楷體" w:hAnsi="標楷體" w:cs="標楷體"/>
          <w:b/>
          <w:color w:val="FF0000"/>
          <w:szCs w:val="22"/>
        </w:rPr>
        <w:t>第三條 名詞定義</w:t>
      </w:r>
    </w:p>
    <w:p w14:paraId="4F3B320D" w14:textId="77777777" w:rsidR="00A80014" w:rsidRPr="008B70BF" w:rsidRDefault="00A80014" w:rsidP="00A80014">
      <w:pPr>
        <w:spacing w:before="120" w:line="360" w:lineRule="exact"/>
        <w:ind w:left="425"/>
        <w:rPr>
          <w:rFonts w:ascii="標楷體" w:eastAsia="標楷體" w:hAnsi="標楷體" w:cs="標楷體"/>
          <w:color w:val="FF0000"/>
        </w:rPr>
      </w:pPr>
      <w:r w:rsidRPr="008B70BF">
        <w:rPr>
          <w:rFonts w:ascii="標楷體" w:eastAsia="標楷體" w:hAnsi="標楷體" w:cs="標楷體"/>
          <w:color w:val="FF0000"/>
        </w:rPr>
        <w:t>本遵循辦法所稱之各項名詞定義如下：</w:t>
      </w:r>
    </w:p>
    <w:p w14:paraId="2CFC08B2" w14:textId="77777777" w:rsidR="00A80014" w:rsidRPr="008B70BF" w:rsidRDefault="00A80014" w:rsidP="00A80014">
      <w:pPr>
        <w:numPr>
          <w:ilvl w:val="0"/>
          <w:numId w:val="15"/>
        </w:numPr>
        <w:suppressAutoHyphens/>
        <w:spacing w:line="360" w:lineRule="exact"/>
        <w:ind w:left="840" w:right="162" w:hanging="480"/>
        <w:jc w:val="both"/>
        <w:rPr>
          <w:rFonts w:eastAsia="Times New Roman"/>
          <w:color w:val="FF0000"/>
        </w:rPr>
      </w:pPr>
      <w:r w:rsidRPr="008B70BF">
        <w:rPr>
          <w:rFonts w:ascii="標楷體" w:eastAsia="標楷體" w:hAnsi="標楷體" w:cs="標楷體"/>
          <w:color w:val="FF0000"/>
        </w:rPr>
        <w:t>金融帳戶：由本會管理且符合作業辦法第十六條至第二十一條之帳戶，包括存款帳戶、保管帳戶、持有投資實體權益或債權帳戶、具現金價值保險契約或年金保險契約帳戶。</w:t>
      </w:r>
    </w:p>
    <w:p w14:paraId="5BE664B0" w14:textId="77777777" w:rsidR="00A80014" w:rsidRPr="008B70BF" w:rsidRDefault="00A80014" w:rsidP="00A80014">
      <w:pPr>
        <w:numPr>
          <w:ilvl w:val="0"/>
          <w:numId w:val="15"/>
        </w:numPr>
        <w:suppressAutoHyphens/>
        <w:spacing w:line="360" w:lineRule="exact"/>
        <w:ind w:left="840" w:right="162" w:hanging="480"/>
        <w:jc w:val="both"/>
        <w:rPr>
          <w:rFonts w:eastAsia="Times New Roman"/>
          <w:color w:val="FF0000"/>
        </w:rPr>
      </w:pPr>
      <w:r w:rsidRPr="008B70BF">
        <w:rPr>
          <w:rFonts w:ascii="標楷體" w:eastAsia="標楷體" w:hAnsi="標楷體" w:cs="標楷體"/>
          <w:color w:val="FF0000"/>
        </w:rPr>
        <w:t>應申報國：依財政部發布應申報國名單為</w:t>
      </w:r>
      <w:proofErr w:type="gramStart"/>
      <w:r w:rsidRPr="008B70BF">
        <w:rPr>
          <w:rFonts w:ascii="標楷體" w:eastAsia="標楷體" w:hAnsi="標楷體" w:cs="標楷體"/>
          <w:color w:val="FF0000"/>
        </w:rPr>
        <w:t>準</w:t>
      </w:r>
      <w:proofErr w:type="gramEnd"/>
      <w:r w:rsidRPr="008B70BF">
        <w:rPr>
          <w:rFonts w:ascii="標楷體" w:eastAsia="標楷體" w:hAnsi="標楷體" w:cs="標楷體"/>
          <w:color w:val="FF0000"/>
        </w:rPr>
        <w:t>。</w:t>
      </w:r>
    </w:p>
    <w:p w14:paraId="30B18D7A"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帳戶持有人：被本會列為或辨識為持有該金融帳戶之人。金融機構以外之人，以代理人、保管人、代名人、簽署人、投資顧問為帳戶持有人；中間人身分為他人利益持有金融帳戶者，該他人視為帳戶持有人。</w:t>
      </w:r>
    </w:p>
    <w:p w14:paraId="268D5D7C"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新帳戶：包括新個人帳戶或新實體帳戶，指本會於2019年1月1日後開立及管理由個人或實體持有之金融帳戶。</w:t>
      </w:r>
    </w:p>
    <w:p w14:paraId="1848218F"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既有帳戶：包括既有個人帳戶或既有實體帳戶，指本會於2018年12月31日所管理由個人或實體持有之金融帳戶。</w:t>
      </w:r>
    </w:p>
    <w:p w14:paraId="223C37AE"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實體：法人或法律安排，如公司、合夥、信託、基金會或團體。</w:t>
      </w:r>
    </w:p>
    <w:p w14:paraId="7B30C1AF"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較低資產帳戶持有人：既有個人帳戶持有人之金融帳戶總餘額或價值於2018年12月31日小於、等於一百萬美元。</w:t>
      </w:r>
    </w:p>
    <w:p w14:paraId="18834E9D"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高資產帳戶持有人：既有個人帳戶持有人之金融帳戶總餘額或價值於2018年12月31日或其後任一年度12月31日總餘額或價值大於一百萬美元。</w:t>
      </w:r>
    </w:p>
    <w:p w14:paraId="006B9037" w14:textId="77777777" w:rsidR="00A80014" w:rsidRPr="008B70BF" w:rsidRDefault="00A80014" w:rsidP="00A80014">
      <w:pPr>
        <w:numPr>
          <w:ilvl w:val="0"/>
          <w:numId w:val="15"/>
        </w:numPr>
        <w:suppressAutoHyphens/>
        <w:spacing w:line="360" w:lineRule="exact"/>
        <w:ind w:left="840" w:right="162" w:hanging="482"/>
        <w:jc w:val="both"/>
        <w:rPr>
          <w:rFonts w:ascii="標楷體" w:eastAsia="標楷體" w:hAnsi="標楷體" w:cs="標楷體"/>
          <w:color w:val="FF0000"/>
        </w:rPr>
      </w:pPr>
      <w:r w:rsidRPr="008B70BF">
        <w:rPr>
          <w:rFonts w:ascii="標楷體" w:eastAsia="標楷體" w:hAnsi="標楷體" w:cs="標楷體"/>
          <w:color w:val="FF0000"/>
        </w:rPr>
        <w:t>帳戶持有人之金融帳戶總餘額或價值：</w:t>
      </w:r>
    </w:p>
    <w:p w14:paraId="398843C8" w14:textId="77777777" w:rsidR="00A80014" w:rsidRPr="008B70BF" w:rsidRDefault="00A80014" w:rsidP="00A80014">
      <w:pPr>
        <w:numPr>
          <w:ilvl w:val="0"/>
          <w:numId w:val="15"/>
        </w:numPr>
        <w:suppressAutoHyphens/>
        <w:spacing w:line="360" w:lineRule="exact"/>
        <w:ind w:left="1385" w:hanging="482"/>
        <w:rPr>
          <w:rFonts w:ascii="標楷體" w:eastAsia="標楷體" w:hAnsi="標楷體" w:cs="標楷體"/>
          <w:color w:val="FF0000"/>
        </w:rPr>
      </w:pPr>
      <w:r w:rsidRPr="008B70BF">
        <w:rPr>
          <w:rFonts w:ascii="標楷體" w:eastAsia="標楷體" w:hAnsi="標楷體" w:cs="標楷體"/>
          <w:color w:val="FF0000"/>
        </w:rPr>
        <w:t>指同一帳戶持有人於本會之所有金融帳戶</w:t>
      </w:r>
      <w:proofErr w:type="gramStart"/>
      <w:r w:rsidRPr="008B70BF">
        <w:rPr>
          <w:rFonts w:ascii="標楷體" w:eastAsia="標楷體" w:hAnsi="標楷體" w:cs="標楷體"/>
          <w:color w:val="FF0000"/>
        </w:rPr>
        <w:t>歸戶後合併</w:t>
      </w:r>
      <w:proofErr w:type="gramEnd"/>
      <w:r w:rsidRPr="008B70BF">
        <w:rPr>
          <w:rFonts w:ascii="標楷體" w:eastAsia="標楷體" w:hAnsi="標楷體" w:cs="標楷體"/>
          <w:color w:val="FF0000"/>
        </w:rPr>
        <w:t>計算其持有之金融帳戶總餘額或價值。</w:t>
      </w:r>
    </w:p>
    <w:p w14:paraId="3B9D132B" w14:textId="77777777" w:rsidR="00A80014" w:rsidRPr="008B70BF" w:rsidRDefault="00A80014" w:rsidP="00A80014">
      <w:pPr>
        <w:numPr>
          <w:ilvl w:val="0"/>
          <w:numId w:val="15"/>
        </w:numPr>
        <w:suppressAutoHyphens/>
        <w:spacing w:line="360" w:lineRule="exact"/>
        <w:ind w:left="1385" w:hanging="482"/>
        <w:rPr>
          <w:rFonts w:ascii="標楷體" w:eastAsia="標楷體" w:hAnsi="標楷體" w:cs="標楷體"/>
          <w:color w:val="FF0000"/>
        </w:rPr>
      </w:pPr>
      <w:r w:rsidRPr="008B70BF">
        <w:rPr>
          <w:rFonts w:ascii="標楷體" w:eastAsia="標楷體" w:hAnsi="標楷體" w:cs="標楷體"/>
          <w:color w:val="FF0000"/>
        </w:rPr>
        <w:t>計算聯名帳戶持有人金融帳戶總餘額或價值時，應將該聯名帳戶之全部餘額或價值歸屬各該帳戶持有人。</w:t>
      </w:r>
    </w:p>
    <w:p w14:paraId="13F530D1" w14:textId="77777777" w:rsidR="00A80014" w:rsidRPr="008B70BF" w:rsidRDefault="00A80014" w:rsidP="00A80014">
      <w:pPr>
        <w:numPr>
          <w:ilvl w:val="0"/>
          <w:numId w:val="15"/>
        </w:numPr>
        <w:suppressAutoHyphens/>
        <w:spacing w:line="360" w:lineRule="exact"/>
        <w:ind w:left="1385" w:hanging="482"/>
        <w:rPr>
          <w:rFonts w:ascii="標楷體" w:eastAsia="標楷體" w:hAnsi="標楷體" w:cs="標楷體"/>
          <w:color w:val="FF0000"/>
        </w:rPr>
      </w:pPr>
      <w:r w:rsidRPr="008B70BF">
        <w:rPr>
          <w:rFonts w:ascii="標楷體" w:eastAsia="標楷體" w:hAnsi="標楷體" w:cs="標楷體"/>
          <w:color w:val="FF0000"/>
        </w:rPr>
        <w:t>帳戶餘額或價值及其門檻之認定應以每年度12月31日為</w:t>
      </w:r>
      <w:proofErr w:type="gramStart"/>
      <w:r w:rsidRPr="008B70BF">
        <w:rPr>
          <w:rFonts w:ascii="標楷體" w:eastAsia="標楷體" w:hAnsi="標楷體" w:cs="標楷體"/>
          <w:color w:val="FF0000"/>
        </w:rPr>
        <w:t>準</w:t>
      </w:r>
      <w:proofErr w:type="gramEnd"/>
      <w:r w:rsidRPr="008B70BF">
        <w:rPr>
          <w:rFonts w:ascii="標楷體" w:eastAsia="標楷體" w:hAnsi="標楷體" w:cs="標楷體"/>
          <w:color w:val="FF0000"/>
        </w:rPr>
        <w:t>；非以美元計價之帳戶，其門檻之計算應依12月31日本會主要往來之中央銀行指定辦理外匯業務銀行牌告外匯收盤匯率為</w:t>
      </w:r>
      <w:proofErr w:type="gramStart"/>
      <w:r w:rsidRPr="008B70BF">
        <w:rPr>
          <w:rFonts w:ascii="標楷體" w:eastAsia="標楷體" w:hAnsi="標楷體" w:cs="標楷體"/>
          <w:color w:val="FF0000"/>
        </w:rPr>
        <w:t>準</w:t>
      </w:r>
      <w:proofErr w:type="gramEnd"/>
      <w:r w:rsidRPr="008B70BF">
        <w:rPr>
          <w:rFonts w:ascii="標楷體" w:eastAsia="標楷體" w:hAnsi="標楷體" w:cs="標楷體"/>
          <w:color w:val="FF0000"/>
        </w:rPr>
        <w:t>。</w:t>
      </w:r>
    </w:p>
    <w:p w14:paraId="405E6D62" w14:textId="77777777" w:rsidR="00A80014" w:rsidRPr="008B70BF" w:rsidRDefault="00A80014" w:rsidP="00A80014">
      <w:pPr>
        <w:numPr>
          <w:ilvl w:val="0"/>
          <w:numId w:val="15"/>
        </w:numPr>
        <w:suppressAutoHyphens/>
        <w:spacing w:line="360" w:lineRule="exact"/>
        <w:ind w:left="840" w:right="162" w:hanging="480"/>
        <w:jc w:val="both"/>
        <w:rPr>
          <w:rFonts w:ascii="標楷體" w:eastAsia="標楷體" w:hAnsi="標楷體" w:cs="標楷體"/>
          <w:color w:val="FF0000"/>
        </w:rPr>
      </w:pPr>
      <w:r w:rsidRPr="008B70BF">
        <w:rPr>
          <w:rFonts w:ascii="標楷體" w:eastAsia="標楷體" w:hAnsi="標楷體" w:cs="標楷體"/>
          <w:color w:val="FF0000"/>
        </w:rPr>
        <w:t>金融機構：作業辦法所定義之金融機構包括存款機構、保管機構、投資實體及特定保險公司。</w:t>
      </w:r>
    </w:p>
    <w:p w14:paraId="01972FEF" w14:textId="77777777" w:rsidR="00A80014" w:rsidRPr="008B70BF" w:rsidRDefault="00A80014" w:rsidP="00A80014">
      <w:pPr>
        <w:spacing w:line="360" w:lineRule="exact"/>
        <w:ind w:left="360" w:right="162"/>
        <w:jc w:val="both"/>
        <w:rPr>
          <w:rFonts w:ascii="標楷體" w:eastAsia="標楷體" w:hAnsi="標楷體" w:cs="標楷體"/>
          <w:color w:val="FF0000"/>
        </w:rPr>
      </w:pPr>
      <w:r w:rsidRPr="008B70BF">
        <w:rPr>
          <w:rFonts w:ascii="標楷體" w:eastAsia="標楷體" w:hAnsi="標楷體" w:cs="標楷體"/>
          <w:color w:val="FF0000"/>
        </w:rPr>
        <w:t>十一、控制人：控制人指對該法人直接或間接行使控制權的自然人。</w:t>
      </w:r>
    </w:p>
    <w:p w14:paraId="20168372" w14:textId="77777777" w:rsidR="00A80014" w:rsidRPr="008B70BF" w:rsidRDefault="00A80014" w:rsidP="00A80014">
      <w:pPr>
        <w:spacing w:line="360" w:lineRule="exact"/>
        <w:ind w:left="1134" w:right="62" w:hanging="1134"/>
        <w:jc w:val="both"/>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十二、稅務居民：以個人而言，一般係指個人之居住地而成為該稅務管轄區之居民；以法人而言，一般係指其註冊地或實際管理業務地。</w:t>
      </w:r>
    </w:p>
    <w:p w14:paraId="1ABD78EB" w14:textId="77777777" w:rsidR="00A80014" w:rsidRPr="008B70BF" w:rsidRDefault="00A80014" w:rsidP="00A80014">
      <w:pPr>
        <w:spacing w:line="360" w:lineRule="exact"/>
        <w:ind w:left="1134" w:right="62" w:hanging="1134"/>
        <w:jc w:val="both"/>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十三、應申報帳戶：指由應申報國居住者或具控制權之人為應申報國居住者之消極非金融機構實體持有或共同持有，且依作業辦法第三章盡職審查程序辨識為應申報金融帳戶者。</w:t>
      </w:r>
    </w:p>
    <w:p w14:paraId="71D49FCE" w14:textId="77777777" w:rsidR="00A80014" w:rsidRPr="008B70BF" w:rsidRDefault="00A80014" w:rsidP="00A80014">
      <w:pPr>
        <w:spacing w:line="360" w:lineRule="exact"/>
        <w:ind w:left="1134" w:right="62" w:hanging="1134"/>
        <w:jc w:val="both"/>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十四、無資訊帳戶：既有帳戶部分，金融機構就保存之證明文據或電子紀錄，或依法律規定或為管理客戶關係目的保存之資訊，審查帳戶持有人居住之國家(地區)，自我證明文件或證明</w:t>
      </w:r>
      <w:proofErr w:type="gramStart"/>
      <w:r w:rsidRPr="008B70BF">
        <w:rPr>
          <w:rFonts w:ascii="標楷體" w:eastAsia="標楷體" w:hAnsi="標楷體" w:cs="標楷體"/>
          <w:color w:val="FF0000"/>
          <w:shd w:val="clear" w:color="auto" w:fill="FFFFFF"/>
        </w:rPr>
        <w:t>文據係作為</w:t>
      </w:r>
      <w:proofErr w:type="gramEnd"/>
      <w:r w:rsidRPr="008B70BF">
        <w:rPr>
          <w:rFonts w:ascii="標楷體" w:eastAsia="標楷體" w:hAnsi="標楷體" w:cs="標楷體"/>
          <w:color w:val="FF0000"/>
          <w:shd w:val="clear" w:color="auto" w:fill="FFFFFF"/>
        </w:rPr>
        <w:t>佐證金融機構依上述審查結果與事實不符之文據(</w:t>
      </w:r>
      <w:proofErr w:type="gramStart"/>
      <w:r w:rsidRPr="008B70BF">
        <w:rPr>
          <w:rFonts w:ascii="標楷體" w:eastAsia="標楷體" w:hAnsi="標楷體" w:cs="標楷體"/>
          <w:color w:val="FF0000"/>
          <w:shd w:val="clear" w:color="auto" w:fill="FFFFFF"/>
        </w:rPr>
        <w:t>詳參作</w:t>
      </w:r>
      <w:proofErr w:type="gramEnd"/>
      <w:r w:rsidRPr="008B70BF">
        <w:rPr>
          <w:rFonts w:ascii="標楷體" w:eastAsia="標楷體" w:hAnsi="標楷體" w:cs="標楷體"/>
          <w:color w:val="FF0000"/>
          <w:shd w:val="clear" w:color="auto" w:fill="FFFFFF"/>
        </w:rPr>
        <w:t>業辦法第37條第1項及第42條第2項規定)。金融機構就既有個人帳戶進行電子紀錄</w:t>
      </w:r>
      <w:r w:rsidRPr="008B70BF">
        <w:rPr>
          <w:rFonts w:ascii="標楷體" w:eastAsia="標楷體" w:hAnsi="標楷體" w:cs="標楷體"/>
          <w:color w:val="FF0000"/>
          <w:shd w:val="clear" w:color="auto" w:fill="FFFFFF"/>
        </w:rPr>
        <w:lastRenderedPageBreak/>
        <w:t>搜尋及紙本紀錄搜尋，僅查得帳戶持有人外國轉信地址或代收郵件地址，查無作業辦法第36條第1項第2款第1目至第5目任</w:t>
      </w:r>
      <w:proofErr w:type="gramStart"/>
      <w:r w:rsidRPr="008B70BF">
        <w:rPr>
          <w:rFonts w:ascii="標楷體" w:eastAsia="標楷體" w:hAnsi="標楷體" w:cs="標楷體"/>
          <w:color w:val="FF0000"/>
          <w:shd w:val="clear" w:color="auto" w:fill="FFFFFF"/>
        </w:rPr>
        <w:t>一</w:t>
      </w:r>
      <w:proofErr w:type="gramEnd"/>
      <w:r w:rsidRPr="008B70BF">
        <w:rPr>
          <w:rFonts w:ascii="標楷體" w:eastAsia="標楷體" w:hAnsi="標楷體" w:cs="標楷體"/>
          <w:color w:val="FF0000"/>
          <w:shd w:val="clear" w:color="auto" w:fill="FFFFFF"/>
        </w:rPr>
        <w:t>指標，且無法取得帳戶持有人之自我證明文件及證明文據，應申報該個人帳戶為無資訊帳戶。</w:t>
      </w:r>
    </w:p>
    <w:p w14:paraId="05038E86" w14:textId="77777777" w:rsidR="00A80014" w:rsidRPr="008B70BF" w:rsidRDefault="00A80014" w:rsidP="00A80014">
      <w:pPr>
        <w:spacing w:line="360" w:lineRule="exact"/>
        <w:ind w:left="851" w:right="62" w:hanging="851"/>
        <w:jc w:val="both"/>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十五、被排除帳戶(免申報):</w:t>
      </w:r>
    </w:p>
    <w:p w14:paraId="747F5D1B"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w:t>
      </w:r>
      <w:proofErr w:type="gramStart"/>
      <w:r w:rsidRPr="008B70BF">
        <w:rPr>
          <w:rFonts w:ascii="標楷體" w:eastAsia="標楷體" w:hAnsi="標楷體" w:cs="標楷體"/>
          <w:color w:val="FF0000"/>
          <w:shd w:val="clear" w:color="auto" w:fill="FFFFFF"/>
        </w:rPr>
        <w:t>一</w:t>
      </w:r>
      <w:proofErr w:type="gramEnd"/>
      <w:r w:rsidRPr="008B70BF">
        <w:rPr>
          <w:rFonts w:ascii="標楷體" w:eastAsia="標楷體" w:hAnsi="標楷體" w:cs="標楷體"/>
          <w:color w:val="FF0000"/>
          <w:shd w:val="clear" w:color="auto" w:fill="FFFFFF"/>
        </w:rPr>
        <w:t>)符合下列條件之退休金或養老金帳戶：</w:t>
      </w:r>
    </w:p>
    <w:p w14:paraId="5523B803" w14:textId="77777777" w:rsidR="00A80014" w:rsidRPr="008B70BF" w:rsidRDefault="00A80014" w:rsidP="00A80014">
      <w:pPr>
        <w:tabs>
          <w:tab w:val="left" w:pos="916"/>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765" w:hanging="773"/>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1.受法令規範之個人退休金帳戶，或屬註冊或受規範退休金或養老金計畫之一部分，其目的在提供退休或養老金福利，包括失能給付及死亡給付。</w:t>
      </w:r>
    </w:p>
    <w:p w14:paraId="565737CF"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2.享有租稅優惠。</w:t>
      </w:r>
    </w:p>
    <w:p w14:paraId="6B04EF8A"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3.須向相關稅捐</w:t>
      </w:r>
      <w:proofErr w:type="gramStart"/>
      <w:r w:rsidRPr="008B70BF">
        <w:rPr>
          <w:rFonts w:ascii="標楷體" w:eastAsia="標楷體" w:hAnsi="標楷體" w:cs="標楷體"/>
          <w:color w:val="FF0000"/>
          <w:shd w:val="clear" w:color="auto" w:fill="FFFFFF"/>
        </w:rPr>
        <w:t>稽</w:t>
      </w:r>
      <w:proofErr w:type="gramEnd"/>
      <w:r w:rsidRPr="008B70BF">
        <w:rPr>
          <w:rFonts w:ascii="標楷體" w:eastAsia="標楷體" w:hAnsi="標楷體" w:cs="標楷體"/>
          <w:color w:val="FF0000"/>
          <w:shd w:val="clear" w:color="auto" w:fill="FFFFFF"/>
        </w:rPr>
        <w:t>徵機關申報資訊。</w:t>
      </w:r>
    </w:p>
    <w:p w14:paraId="37667E30" w14:textId="77777777" w:rsidR="00A80014" w:rsidRPr="008B70BF" w:rsidRDefault="00A80014" w:rsidP="00A80014">
      <w:pPr>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43" w:hanging="765"/>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4.僅於退休、失能或死亡時始得提領，或於退休、失能或死亡前提領須受處  罰者。</w:t>
      </w:r>
    </w:p>
    <w:p w14:paraId="7203D76B" w14:textId="77777777" w:rsidR="00A80014" w:rsidRPr="008B70BF" w:rsidRDefault="00A80014" w:rsidP="00A8001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43" w:right="-143" w:hanging="4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5.每年</w:t>
      </w:r>
      <w:proofErr w:type="gramStart"/>
      <w:r w:rsidRPr="008B70BF">
        <w:rPr>
          <w:rFonts w:ascii="標楷體" w:eastAsia="標楷體" w:hAnsi="標楷體" w:cs="標楷體"/>
          <w:color w:val="FF0000"/>
          <w:shd w:val="clear" w:color="auto" w:fill="FFFFFF"/>
        </w:rPr>
        <w:t>提撥</w:t>
      </w:r>
      <w:proofErr w:type="gramEnd"/>
      <w:r w:rsidRPr="008B70BF">
        <w:rPr>
          <w:rFonts w:ascii="標楷體" w:eastAsia="標楷體" w:hAnsi="標楷體" w:cs="標楷體"/>
          <w:color w:val="FF0000"/>
          <w:shd w:val="clear" w:color="auto" w:fill="FFFFFF"/>
        </w:rPr>
        <w:t>金額以五萬美元為限，或終生</w:t>
      </w:r>
      <w:proofErr w:type="gramStart"/>
      <w:r w:rsidRPr="008B70BF">
        <w:rPr>
          <w:rFonts w:ascii="標楷體" w:eastAsia="標楷體" w:hAnsi="標楷體" w:cs="標楷體"/>
          <w:color w:val="FF0000"/>
          <w:shd w:val="clear" w:color="auto" w:fill="FFFFFF"/>
        </w:rPr>
        <w:t>提</w:t>
      </w:r>
      <w:proofErr w:type="gramEnd"/>
      <w:r w:rsidRPr="008B70BF">
        <w:rPr>
          <w:rFonts w:ascii="標楷體" w:eastAsia="標楷體" w:hAnsi="標楷體" w:cs="標楷體"/>
          <w:color w:val="FF0000"/>
          <w:shd w:val="clear" w:color="auto" w:fill="FFFFFF"/>
        </w:rPr>
        <w:t>撥金額以一百萬美元為限，其金額計算應依作業辦法第34條第2項及第49條規定辦理。但金融帳戶自本款或第2款所定帳戶，或自第3條第2款所定退休基金取得之資產或基金，不計入</w:t>
      </w:r>
      <w:proofErr w:type="gramStart"/>
      <w:r w:rsidRPr="008B70BF">
        <w:rPr>
          <w:rFonts w:ascii="標楷體" w:eastAsia="標楷體" w:hAnsi="標楷體" w:cs="標楷體"/>
          <w:color w:val="FF0000"/>
          <w:shd w:val="clear" w:color="auto" w:fill="FFFFFF"/>
        </w:rPr>
        <w:t>提撥</w:t>
      </w:r>
      <w:proofErr w:type="gramEnd"/>
      <w:r w:rsidRPr="008B70BF">
        <w:rPr>
          <w:rFonts w:ascii="標楷體" w:eastAsia="標楷體" w:hAnsi="標楷體" w:cs="標楷體"/>
          <w:color w:val="FF0000"/>
          <w:shd w:val="clear" w:color="auto" w:fill="FFFFFF"/>
        </w:rPr>
        <w:t>金額。</w:t>
      </w:r>
    </w:p>
    <w:p w14:paraId="186C17DD"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(二)符合下列條件之非退休金帳戶：</w:t>
      </w:r>
    </w:p>
    <w:p w14:paraId="05DC33A8" w14:textId="77777777" w:rsidR="00A80014" w:rsidRPr="008B70BF" w:rsidRDefault="00A80014" w:rsidP="00A8001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985" w:hanging="2269"/>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1.受法令規範非以退休金為目的且經常於證券市場交易之投資工具，或非以退休金為目的之儲蓄工具。</w:t>
      </w:r>
    </w:p>
    <w:p w14:paraId="6BB67A9D" w14:textId="77777777" w:rsidR="00A80014" w:rsidRPr="008B70BF" w:rsidRDefault="00A80014" w:rsidP="00A8001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2.享有租稅優惠。</w:t>
      </w:r>
    </w:p>
    <w:p w14:paraId="528AB6EB" w14:textId="77777777" w:rsidR="00A80014" w:rsidRPr="008B70BF" w:rsidRDefault="00A80014" w:rsidP="00A8001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985" w:hanging="1877"/>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3.僅於符合與該投資或儲蓄帳戶開立目的有關之特定條件時始得提領，或於該特定條件成就前提領須受處罰者。</w:t>
      </w:r>
    </w:p>
    <w:p w14:paraId="2E984624" w14:textId="77777777" w:rsidR="00A80014" w:rsidRPr="008B70BF" w:rsidRDefault="00A80014" w:rsidP="00A8001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985" w:hanging="2018"/>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4.每年</w:t>
      </w:r>
      <w:proofErr w:type="gramStart"/>
      <w:r w:rsidRPr="008B70BF">
        <w:rPr>
          <w:rFonts w:ascii="標楷體" w:eastAsia="標楷體" w:hAnsi="標楷體" w:cs="標楷體"/>
          <w:color w:val="FF0000"/>
          <w:shd w:val="clear" w:color="auto" w:fill="FFFFFF"/>
        </w:rPr>
        <w:t>提撥</w:t>
      </w:r>
      <w:proofErr w:type="gramEnd"/>
      <w:r w:rsidRPr="008B70BF">
        <w:rPr>
          <w:rFonts w:ascii="標楷體" w:eastAsia="標楷體" w:hAnsi="標楷體" w:cs="標楷體"/>
          <w:color w:val="FF0000"/>
          <w:shd w:val="clear" w:color="auto" w:fill="FFFFFF"/>
        </w:rPr>
        <w:t>金額以五萬美元為限，其金額計算應依作業辦法第34條第2項及第49條規定辦理。但金融帳戶自前款或本款所定帳戶，或自符合第3條第2款所定退休基金取得之資產或基金，不計入</w:t>
      </w:r>
      <w:proofErr w:type="gramStart"/>
      <w:r w:rsidRPr="008B70BF">
        <w:rPr>
          <w:rFonts w:ascii="標楷體" w:eastAsia="標楷體" w:hAnsi="標楷體" w:cs="標楷體"/>
          <w:color w:val="FF0000"/>
          <w:shd w:val="clear" w:color="auto" w:fill="FFFFFF"/>
        </w:rPr>
        <w:t>提撥</w:t>
      </w:r>
      <w:proofErr w:type="gramEnd"/>
      <w:r w:rsidRPr="008B70BF">
        <w:rPr>
          <w:rFonts w:ascii="標楷體" w:eastAsia="標楷體" w:hAnsi="標楷體" w:cs="標楷體"/>
          <w:color w:val="FF0000"/>
          <w:shd w:val="clear" w:color="auto" w:fill="FFFFFF"/>
        </w:rPr>
        <w:t>金額。</w:t>
      </w:r>
    </w:p>
    <w:p w14:paraId="22C794B8"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(三)屬於遺產之帳戶，且檢附死者遺囑、死亡證明或其他類似證明文件者。</w:t>
      </w:r>
    </w:p>
    <w:p w14:paraId="5DA10ED0"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(四)為下列各目事由之一，代交易方持有之帳戶：</w:t>
      </w:r>
    </w:p>
    <w:p w14:paraId="06C235B5" w14:textId="77777777" w:rsidR="00A80014" w:rsidRPr="008B70BF" w:rsidRDefault="00A80014" w:rsidP="00A80014">
      <w:pPr>
        <w:tabs>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850"/>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1.法院裁定或判決。</w:t>
      </w:r>
    </w:p>
    <w:p w14:paraId="639302B2" w14:textId="77777777" w:rsidR="00A80014" w:rsidRPr="008B70BF" w:rsidRDefault="00A80014" w:rsidP="00A80014">
      <w:pPr>
        <w:tabs>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2.出售、交換或租賃不動產或動產，且符合下列規定者：</w:t>
      </w:r>
    </w:p>
    <w:p w14:paraId="19DB4B5F" w14:textId="77777777" w:rsidR="00A80014" w:rsidRPr="008B70BF" w:rsidRDefault="00A80014" w:rsidP="00A80014">
      <w:p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2202" w:hanging="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(1)其資產僅來自頭期款、保證金或為擔保與交易直接相關義務而存入之金額或類似款項，或僅來自為出售、交換或租賃該財產而存入之金融資產。</w:t>
      </w:r>
    </w:p>
    <w:p w14:paraId="0CE733C9" w14:textId="77777777" w:rsidR="00A80014" w:rsidRPr="008B70BF" w:rsidRDefault="00A80014" w:rsidP="00A80014">
      <w:p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2202" w:hanging="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(2)其設立及用途僅為擔保該財產買方支付價金、賣方支付或有負債之義務，或擔保出租人或承租人依租賃契約規定支付與租賃財產有關損害之義務。</w:t>
      </w:r>
    </w:p>
    <w:p w14:paraId="1CBA694F" w14:textId="77777777" w:rsidR="00A80014" w:rsidRPr="008B70BF" w:rsidRDefault="00A80014" w:rsidP="00A80014">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2202" w:right="-143" w:hanging="926"/>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(3)其資產及自該資產產生之所得，於該財產出售、交換、拋棄或租賃終止時，依買方、賣方、出租人或承租人之利益及其應履行之義務支付或分配者。</w:t>
      </w:r>
    </w:p>
    <w:p w14:paraId="3666B386" w14:textId="77777777" w:rsidR="00A80014" w:rsidRPr="008B70BF" w:rsidRDefault="00A80014" w:rsidP="00A80014">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456" w:hanging="180"/>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(4)非與金融資產之銷售或交換相關而設立之保證金帳戶或類似帳戶。</w:t>
      </w:r>
    </w:p>
    <w:p w14:paraId="1D01DB85" w14:textId="77777777" w:rsidR="00A80014" w:rsidRPr="008B70BF" w:rsidRDefault="00A80014" w:rsidP="00A80014">
      <w:pPr>
        <w:tabs>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43" w:hanging="567"/>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3.金融機構</w:t>
      </w:r>
      <w:proofErr w:type="gramStart"/>
      <w:r w:rsidRPr="008B70BF">
        <w:rPr>
          <w:rFonts w:ascii="標楷體" w:eastAsia="標楷體" w:hAnsi="標楷體" w:cs="標楷體"/>
          <w:color w:val="FF0000"/>
          <w:shd w:val="clear" w:color="auto" w:fill="FFFFFF"/>
        </w:rPr>
        <w:t>承作</w:t>
      </w:r>
      <w:proofErr w:type="gramEnd"/>
      <w:r w:rsidRPr="008B70BF">
        <w:rPr>
          <w:rFonts w:ascii="標楷體" w:eastAsia="標楷體" w:hAnsi="標楷體" w:cs="標楷體"/>
          <w:color w:val="FF0000"/>
          <w:shd w:val="clear" w:color="auto" w:fill="FFFFFF"/>
        </w:rPr>
        <w:t>不動產擔保貸款保留部分撥款之義務，以利日後支付該不動產相關稅款或保險費。</w:t>
      </w:r>
    </w:p>
    <w:p w14:paraId="6B4F4DDD" w14:textId="77777777" w:rsidR="00A80014" w:rsidRPr="008B70BF" w:rsidRDefault="00A80014" w:rsidP="00A8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456" w:hanging="180"/>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lastRenderedPageBreak/>
        <w:t xml:space="preserve">   4.金融機構僅為履行日後支付稅款之義務。</w:t>
      </w:r>
    </w:p>
    <w:p w14:paraId="5C6AFB3D" w14:textId="77777777" w:rsidR="00A80014" w:rsidRPr="008B70BF" w:rsidRDefault="00A80014" w:rsidP="00A80014">
      <w:pPr>
        <w:tabs>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701" w:hanging="425"/>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(五)僅於客戶繳款超過信用卡或其他循環貸款應繳餘額未立即退回</w:t>
      </w:r>
      <w:proofErr w:type="gramStart"/>
      <w:r w:rsidRPr="008B70BF">
        <w:rPr>
          <w:rFonts w:ascii="標楷體" w:eastAsia="標楷體" w:hAnsi="標楷體" w:cs="標楷體"/>
          <w:color w:val="FF0000"/>
          <w:shd w:val="clear" w:color="auto" w:fill="FFFFFF"/>
        </w:rPr>
        <w:t>溢</w:t>
      </w:r>
      <w:proofErr w:type="gramEnd"/>
      <w:r w:rsidRPr="008B70BF">
        <w:rPr>
          <w:rFonts w:ascii="標楷體" w:eastAsia="標楷體" w:hAnsi="標楷體" w:cs="標楷體"/>
          <w:color w:val="FF0000"/>
          <w:shd w:val="clear" w:color="auto" w:fill="FFFFFF"/>
        </w:rPr>
        <w:t>繳款時存在之存款帳戶，且至遲於2018年12月31日執行相關政策及程序避免客戶溢繳款超過五萬美元，或客戶溢繳款超過五萬美元時於60日內完成退款，</w:t>
      </w:r>
      <w:proofErr w:type="gramStart"/>
      <w:r w:rsidRPr="008B70BF">
        <w:rPr>
          <w:rFonts w:ascii="標楷體" w:eastAsia="標楷體" w:hAnsi="標楷體" w:cs="標楷體"/>
          <w:color w:val="FF0000"/>
          <w:shd w:val="clear" w:color="auto" w:fill="FFFFFF"/>
        </w:rPr>
        <w:t>該等溢繳</w:t>
      </w:r>
      <w:proofErr w:type="gramEnd"/>
      <w:r w:rsidRPr="008B70BF">
        <w:rPr>
          <w:rFonts w:ascii="標楷體" w:eastAsia="標楷體" w:hAnsi="標楷體" w:cs="標楷體"/>
          <w:color w:val="FF0000"/>
          <w:shd w:val="clear" w:color="auto" w:fill="FFFFFF"/>
        </w:rPr>
        <w:t>款之計算應以實質經濟事實關係依作業辦法第34條第2項規定辦理，且不含爭議款餘額。</w:t>
      </w:r>
    </w:p>
    <w:p w14:paraId="0F3538FE" w14:textId="77777777" w:rsidR="00A80014" w:rsidRPr="008B70BF" w:rsidRDefault="00A80014" w:rsidP="00A80014">
      <w:pPr>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55" w:hanging="579"/>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(六)於申報金融機構進行盡職審查年度帳戶總餘額或價值未逾一千美元，其金額計算應依作業辦法第34條第2項規定辦理，並符合下列條件之帳戶：</w:t>
      </w:r>
    </w:p>
    <w:p w14:paraId="07D815FC" w14:textId="77777777" w:rsidR="00A80014" w:rsidRPr="008B70BF" w:rsidRDefault="00A80014" w:rsidP="00A80014">
      <w:pPr>
        <w:tabs>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43" w:hanging="1843"/>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1.帳戶持有人過去三年未透過該帳戶及於同一申報金融機構之其他帳戶進  行交易，且過去六年未就該等帳戶與該申報金融機構進行聯繫。</w:t>
      </w:r>
    </w:p>
    <w:p w14:paraId="07D01062" w14:textId="77777777" w:rsidR="00A80014" w:rsidRPr="008B70BF" w:rsidRDefault="00A80014" w:rsidP="00A80014">
      <w:pPr>
        <w:tabs>
          <w:tab w:val="left" w:pos="916"/>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843" w:hanging="1843"/>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 xml:space="preserve">             2.如為具現金價值之保險契約，帳戶持有人過去六年未與申報金融機構就該契約相關帳戶及於該申報金融機構之其他帳戶進行聯繫。</w:t>
      </w:r>
    </w:p>
    <w:p w14:paraId="54113D0B" w14:textId="77777777" w:rsidR="00A80014" w:rsidRPr="008B70BF" w:rsidRDefault="00A80014" w:rsidP="00A80014">
      <w:pPr>
        <w:spacing w:line="360" w:lineRule="exact"/>
        <w:ind w:left="851" w:right="62" w:firstLine="425"/>
        <w:jc w:val="both"/>
        <w:rPr>
          <w:rFonts w:ascii="標楷體" w:eastAsia="標楷體" w:hAnsi="標楷體" w:cs="標楷體"/>
          <w:color w:val="FF0000"/>
          <w:shd w:val="clear" w:color="auto" w:fill="FFFFFF"/>
        </w:rPr>
      </w:pPr>
      <w:r w:rsidRPr="008B70BF">
        <w:rPr>
          <w:rFonts w:ascii="標楷體" w:eastAsia="標楷體" w:hAnsi="標楷體" w:cs="標楷體"/>
          <w:color w:val="FF0000"/>
          <w:shd w:val="clear" w:color="auto" w:fill="FFFFFF"/>
        </w:rPr>
        <w:t>(七)其他經財政部公告之低風險規避稅負帳戶。</w:t>
      </w:r>
    </w:p>
    <w:p w14:paraId="345FA6BD" w14:textId="77777777" w:rsidR="00A80014" w:rsidRPr="008B70BF" w:rsidRDefault="00A80014" w:rsidP="00A80014">
      <w:pPr>
        <w:spacing w:before="120" w:after="120" w:line="360" w:lineRule="exact"/>
        <w:ind w:left="119"/>
        <w:rPr>
          <w:rFonts w:ascii="標楷體" w:eastAsia="標楷體" w:hAnsi="標楷體" w:cs="標楷體"/>
          <w:b/>
          <w:color w:val="FF0000"/>
          <w:sz w:val="28"/>
        </w:rPr>
      </w:pPr>
      <w:r w:rsidRPr="008B70BF">
        <w:rPr>
          <w:rFonts w:ascii="標楷體" w:eastAsia="標楷體" w:hAnsi="標楷體" w:cs="標楷體"/>
          <w:b/>
          <w:color w:val="FF0000"/>
          <w:sz w:val="28"/>
        </w:rPr>
        <w:t>第四條 作業規範</w:t>
      </w:r>
    </w:p>
    <w:p w14:paraId="548C6F09"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新帳戶身分辨識：對自2019年1月1日(含)起所有開立新帳戶之個人或法人進行帳戶持有人身分辨識，</w:t>
      </w:r>
      <w:proofErr w:type="gramStart"/>
      <w:r w:rsidRPr="008B70BF">
        <w:rPr>
          <w:rFonts w:ascii="標楷體" w:eastAsia="標楷體" w:hAnsi="標楷體" w:cs="標楷體"/>
          <w:color w:val="FF0000"/>
        </w:rPr>
        <w:t>徵提相關</w:t>
      </w:r>
      <w:proofErr w:type="gramEnd"/>
      <w:r w:rsidRPr="008B70BF">
        <w:rPr>
          <w:rFonts w:ascii="標楷體" w:eastAsia="標楷體" w:hAnsi="標楷體" w:cs="標楷體"/>
          <w:color w:val="FF0000"/>
        </w:rPr>
        <w:t>身分證明文件。</w:t>
      </w:r>
    </w:p>
    <w:p w14:paraId="2A8C85F6"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既有帳戶盡職調查：針對於2018年12月31日(含)前已開立之既有帳戶，其帳戶餘額若符合相關規定之個人及法人應進行盡職調查，以辨識帳戶持有人身分，</w:t>
      </w:r>
      <w:proofErr w:type="gramStart"/>
      <w:r w:rsidRPr="008B70BF">
        <w:rPr>
          <w:rFonts w:ascii="標楷體" w:eastAsia="標楷體" w:hAnsi="標楷體" w:cs="標楷體"/>
          <w:color w:val="FF0000"/>
        </w:rPr>
        <w:t>並徵提相關</w:t>
      </w:r>
      <w:proofErr w:type="gramEnd"/>
      <w:r w:rsidRPr="008B70BF">
        <w:rPr>
          <w:rFonts w:ascii="標楷體" w:eastAsia="標楷體" w:hAnsi="標楷體" w:cs="標楷體"/>
          <w:color w:val="FF0000"/>
        </w:rPr>
        <w:t>身分證明文件。</w:t>
      </w:r>
    </w:p>
    <w:p w14:paraId="6BFBF21A"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申報：本會應進行稅務用途金融帳戶資訊盡職審查，於審查後向稅務主管機關申報「應申報帳戶」及「無資訊帳戶」之金融帳戶資訊。如經審查無前述帳戶，應於申報時註明。</w:t>
      </w:r>
    </w:p>
    <w:p w14:paraId="3B83B114"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新增法律個體/業務辨識：針對新增轉投資事業及業務項目，應</w:t>
      </w:r>
      <w:proofErr w:type="gramStart"/>
      <w:r w:rsidRPr="008B70BF">
        <w:rPr>
          <w:rFonts w:ascii="標楷體" w:eastAsia="標楷體" w:hAnsi="標楷體" w:cs="標楷體"/>
          <w:color w:val="FF0000"/>
        </w:rPr>
        <w:t>釐</w:t>
      </w:r>
      <w:proofErr w:type="gramEnd"/>
      <w:r w:rsidRPr="008B70BF">
        <w:rPr>
          <w:rFonts w:ascii="標楷體" w:eastAsia="標楷體" w:hAnsi="標楷體" w:cs="標楷體"/>
          <w:color w:val="FF0000"/>
        </w:rPr>
        <w:t>清其法律個體類型，或新增業務項目是否應遵循規範管控。</w:t>
      </w:r>
    </w:p>
    <w:p w14:paraId="462D19D1"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遵循查核：本辦法之管理機制應納入內部稽核或內部自行查核範圍，以確認本會落實遵循相關規範。針對查核所發現之缺失，相關單位應擬訂改善措施，並追蹤至完成改善為止。</w:t>
      </w:r>
    </w:p>
    <w:p w14:paraId="4B4440B1" w14:textId="77777777" w:rsidR="00A80014" w:rsidRPr="008B70BF" w:rsidRDefault="00A80014" w:rsidP="00A80014">
      <w:pPr>
        <w:numPr>
          <w:ilvl w:val="0"/>
          <w:numId w:val="16"/>
        </w:numPr>
        <w:suppressAutoHyphens/>
        <w:spacing w:line="360" w:lineRule="exact"/>
        <w:ind w:left="839" w:right="164" w:hanging="482"/>
        <w:rPr>
          <w:rFonts w:ascii="標楷體" w:eastAsia="標楷體" w:hAnsi="標楷體" w:cs="標楷體"/>
          <w:color w:val="FF0000"/>
        </w:rPr>
      </w:pPr>
      <w:r w:rsidRPr="008B70BF">
        <w:rPr>
          <w:rFonts w:ascii="標楷體" w:eastAsia="標楷體" w:hAnsi="標楷體" w:cs="標楷體"/>
          <w:color w:val="FF0000"/>
        </w:rPr>
        <w:t>本會進行盡職審查與申報之相關紀錄及文據，應於依作業辦法第51條申報後保存五年。其他法律定有較長保存期限者，從其規定。</w:t>
      </w:r>
    </w:p>
    <w:p w14:paraId="14729102" w14:textId="77777777" w:rsidR="00A80014" w:rsidRPr="008B70BF" w:rsidRDefault="00A80014" w:rsidP="00A80014">
      <w:pPr>
        <w:spacing w:before="120" w:after="120" w:line="360" w:lineRule="exact"/>
        <w:ind w:left="119"/>
        <w:rPr>
          <w:rFonts w:ascii="標楷體" w:eastAsia="標楷體" w:hAnsi="標楷體" w:cs="標楷體"/>
          <w:color w:val="FF0000"/>
        </w:rPr>
      </w:pPr>
      <w:r w:rsidRPr="008B70BF">
        <w:rPr>
          <w:rFonts w:ascii="標楷體" w:eastAsia="標楷體" w:hAnsi="標楷體" w:cs="標楷體"/>
          <w:b/>
          <w:color w:val="FF0000"/>
          <w:sz w:val="28"/>
        </w:rPr>
        <w:t>第五條 盡職審查程序及共通規定</w:t>
      </w:r>
    </w:p>
    <w:p w14:paraId="0A31B0E1" w14:textId="77777777" w:rsidR="00A80014" w:rsidRPr="008B70BF" w:rsidRDefault="00A80014" w:rsidP="00A80014">
      <w:pPr>
        <w:spacing w:line="360" w:lineRule="exact"/>
        <w:ind w:left="357"/>
        <w:rPr>
          <w:rFonts w:ascii="標楷體" w:eastAsia="標楷體" w:hAnsi="標楷體" w:cs="標楷體"/>
          <w:color w:val="FF0000"/>
        </w:rPr>
      </w:pPr>
      <w:r w:rsidRPr="008B70BF">
        <w:rPr>
          <w:rFonts w:ascii="標楷體" w:eastAsia="標楷體" w:hAnsi="標楷體" w:cs="標楷體"/>
          <w:color w:val="FF0000"/>
        </w:rPr>
        <w:t>一、新帳戶的盡職審查：</w:t>
      </w:r>
    </w:p>
    <w:p w14:paraId="2F5B4F3A" w14:textId="77777777" w:rsidR="00A80014" w:rsidRPr="008B70BF" w:rsidRDefault="00A80014" w:rsidP="00A80014">
      <w:pPr>
        <w:spacing w:line="360" w:lineRule="exact"/>
        <w:ind w:left="848" w:hanging="1"/>
        <w:rPr>
          <w:rFonts w:ascii="標楷體" w:eastAsia="標楷體" w:hAnsi="標楷體" w:cs="標楷體"/>
          <w:color w:val="FF0000"/>
        </w:rPr>
      </w:pPr>
      <w:r w:rsidRPr="008B70BF">
        <w:rPr>
          <w:rFonts w:ascii="標楷體" w:eastAsia="標楷體" w:hAnsi="標楷體" w:cs="標楷體"/>
          <w:color w:val="FF0000"/>
        </w:rPr>
        <w:t>自2019年1月1日(含)起受理客戶開立存款帳戶時，應請客戶填具下列資料:</w:t>
      </w:r>
    </w:p>
    <w:p w14:paraId="5CFB3358" w14:textId="77777777" w:rsidR="00A80014" w:rsidRPr="008B70BF" w:rsidRDefault="00A80014" w:rsidP="00A80014">
      <w:pPr>
        <w:spacing w:line="360" w:lineRule="exact"/>
        <w:ind w:left="1415" w:hanging="564"/>
        <w:rPr>
          <w:rFonts w:ascii="標楷體" w:eastAsia="標楷體" w:hAnsi="標楷體" w:cs="標楷體"/>
          <w:color w:val="FF0000"/>
        </w:rPr>
      </w:pPr>
      <w:r w:rsidRPr="008B70BF">
        <w:rPr>
          <w:rFonts w:ascii="標楷體" w:eastAsia="標楷體" w:hAnsi="標楷體" w:cs="標楷體"/>
          <w:color w:val="FF0000"/>
        </w:rPr>
        <w:t>(</w:t>
      </w:r>
      <w:proofErr w:type="gramStart"/>
      <w:r w:rsidRPr="008B70BF">
        <w:rPr>
          <w:rFonts w:ascii="標楷體" w:eastAsia="標楷體" w:hAnsi="標楷體" w:cs="標楷體"/>
          <w:color w:val="FF0000"/>
        </w:rPr>
        <w:t>一</w:t>
      </w:r>
      <w:proofErr w:type="gramEnd"/>
      <w:r w:rsidRPr="008B70BF">
        <w:rPr>
          <w:rFonts w:ascii="標楷體" w:eastAsia="標楷體" w:hAnsi="標楷體" w:cs="標楷體"/>
          <w:color w:val="FF0000"/>
        </w:rPr>
        <w:t>)個人戶及獨資實體：填具「FATCA及CRS個人客戶自我聲明書暨個人資料同意書」以及提供證明其聲明任</w:t>
      </w:r>
      <w:proofErr w:type="gramStart"/>
      <w:r w:rsidRPr="008B70BF">
        <w:rPr>
          <w:rFonts w:ascii="標楷體" w:eastAsia="標楷體" w:hAnsi="標楷體" w:cs="標楷體"/>
          <w:color w:val="FF0000"/>
        </w:rPr>
        <w:t>一</w:t>
      </w:r>
      <w:proofErr w:type="gramEnd"/>
      <w:r w:rsidRPr="008B70BF">
        <w:rPr>
          <w:rFonts w:ascii="標楷體" w:eastAsia="標楷體" w:hAnsi="標楷體" w:cs="標楷體"/>
          <w:color w:val="FF0000"/>
        </w:rPr>
        <w:t>稅籍之證明文件。</w:t>
      </w:r>
    </w:p>
    <w:p w14:paraId="2BED978E" w14:textId="77777777" w:rsidR="00A80014" w:rsidRPr="008B70BF" w:rsidRDefault="00A80014" w:rsidP="00A80014">
      <w:pPr>
        <w:spacing w:line="360" w:lineRule="exact"/>
        <w:ind w:left="1418" w:hanging="571"/>
        <w:rPr>
          <w:rFonts w:ascii="標楷體" w:eastAsia="標楷體" w:hAnsi="標楷體" w:cs="標楷體"/>
          <w:color w:val="FF0000"/>
        </w:rPr>
      </w:pPr>
      <w:r w:rsidRPr="008B70BF">
        <w:rPr>
          <w:rFonts w:ascii="標楷體" w:eastAsia="標楷體" w:hAnsi="標楷體" w:cs="標楷體"/>
          <w:color w:val="FF0000"/>
        </w:rPr>
        <w:t>(二)實體戶：填具「FATCA及CRS實體身分聲明書」、「遵循FATCA法案資料申報同意書」，由客戶聲明其稅籍資料或身分別。</w:t>
      </w:r>
    </w:p>
    <w:p w14:paraId="54DBDB3B" w14:textId="77777777" w:rsidR="00A80014" w:rsidRPr="008B70BF" w:rsidRDefault="00A80014" w:rsidP="00A80014">
      <w:pPr>
        <w:spacing w:line="360" w:lineRule="exact"/>
        <w:ind w:left="1418"/>
        <w:rPr>
          <w:rFonts w:ascii="標楷體" w:eastAsia="標楷體" w:hAnsi="標楷體" w:cs="標楷體"/>
          <w:color w:val="FF0000"/>
        </w:rPr>
      </w:pPr>
      <w:r w:rsidRPr="008B70BF">
        <w:rPr>
          <w:rFonts w:ascii="標楷體" w:eastAsia="標楷體" w:hAnsi="標楷體" w:cs="標楷體"/>
          <w:color w:val="FF0000"/>
        </w:rPr>
        <w:t>客戶如拒絕簽署聲明書者，不得受理客戶新開戶。</w:t>
      </w:r>
    </w:p>
    <w:p w14:paraId="11764C90" w14:textId="77777777" w:rsidR="00A80014" w:rsidRPr="008B70BF" w:rsidRDefault="00A80014" w:rsidP="00A80014">
      <w:pPr>
        <w:spacing w:line="360" w:lineRule="exact"/>
        <w:ind w:left="360"/>
        <w:rPr>
          <w:rFonts w:ascii="標楷體" w:eastAsia="標楷體" w:hAnsi="標楷體" w:cs="標楷體"/>
          <w:color w:val="FF0000"/>
        </w:rPr>
      </w:pPr>
      <w:r w:rsidRPr="008B70BF">
        <w:rPr>
          <w:rFonts w:ascii="標楷體" w:eastAsia="標楷體" w:hAnsi="標楷體" w:cs="標楷體"/>
          <w:color w:val="FF0000"/>
        </w:rPr>
        <w:t>二、既有帳戶(2018年12月31日存在之金融帳戶)的盡職調查：</w:t>
      </w:r>
    </w:p>
    <w:p w14:paraId="0263F9E5" w14:textId="77777777" w:rsidR="00A80014" w:rsidRPr="008B70BF" w:rsidRDefault="00A80014" w:rsidP="00A80014">
      <w:pPr>
        <w:spacing w:line="360" w:lineRule="exact"/>
        <w:ind w:left="1418" w:hanging="996"/>
        <w:rPr>
          <w:rFonts w:ascii="標楷體" w:eastAsia="標楷體" w:hAnsi="標楷體" w:cs="標楷體"/>
          <w:color w:val="FF0000"/>
        </w:rPr>
      </w:pPr>
      <w:r w:rsidRPr="008B70BF">
        <w:rPr>
          <w:rFonts w:ascii="標楷體" w:eastAsia="標楷體" w:hAnsi="標楷體" w:cs="標楷體"/>
          <w:color w:val="FF0000"/>
        </w:rPr>
        <w:lastRenderedPageBreak/>
        <w:t xml:space="preserve">    (</w:t>
      </w:r>
      <w:proofErr w:type="gramStart"/>
      <w:r w:rsidRPr="008B70BF">
        <w:rPr>
          <w:rFonts w:ascii="標楷體" w:eastAsia="標楷體" w:hAnsi="標楷體" w:cs="標楷體"/>
          <w:color w:val="FF0000"/>
        </w:rPr>
        <w:t>一</w:t>
      </w:r>
      <w:proofErr w:type="gramEnd"/>
      <w:r w:rsidRPr="008B70BF">
        <w:rPr>
          <w:rFonts w:ascii="標楷體" w:eastAsia="標楷體" w:hAnsi="標楷體" w:cs="標楷體"/>
          <w:color w:val="FF0000"/>
        </w:rPr>
        <w:t>)依據個人戶、實體戶來辨識，初次辨識透過電子搜尋辨識出個人客戶若屬高資產帳戶，須填具「既有個人帳戶FATCA及CRS辨識檢核表(高資產)」。後續辨識可利用既有個人電子搜尋檔，若有稅籍變更，則須填具「FATCA及CRS稅籍檢核表」；實體客戶若屬高資產帳戶，須填具「既有實體帳戶FATCA及CRS辨識檢核表(高資產)」。</w:t>
      </w:r>
    </w:p>
    <w:p w14:paraId="507687E7" w14:textId="77777777" w:rsidR="00A80014" w:rsidRPr="008B70BF" w:rsidRDefault="00A80014" w:rsidP="00A80014">
      <w:pPr>
        <w:spacing w:line="360" w:lineRule="exact"/>
        <w:ind w:left="1416" w:hanging="994"/>
        <w:rPr>
          <w:rFonts w:ascii="標楷體" w:eastAsia="標楷體" w:hAnsi="標楷體" w:cs="標楷體"/>
          <w:color w:val="FF0000"/>
        </w:rPr>
      </w:pPr>
      <w:r w:rsidRPr="008B70BF">
        <w:rPr>
          <w:rFonts w:ascii="標楷體" w:eastAsia="標楷體" w:hAnsi="標楷體" w:cs="標楷體"/>
          <w:color w:val="FF0000"/>
        </w:rPr>
        <w:t xml:space="preserve">    (二)若客戶之稅籍或身分別有異動，無論是客戶自行表示或本會發現。</w:t>
      </w:r>
    </w:p>
    <w:p w14:paraId="6E488E39" w14:textId="77777777" w:rsidR="00A80014" w:rsidRPr="008B70BF" w:rsidRDefault="00A80014" w:rsidP="00A80014">
      <w:pPr>
        <w:spacing w:line="360" w:lineRule="exact"/>
        <w:ind w:left="357" w:firstLine="67"/>
        <w:rPr>
          <w:rFonts w:ascii="標楷體" w:eastAsia="標楷體" w:hAnsi="標楷體" w:cs="標楷體"/>
          <w:color w:val="FF0000"/>
        </w:rPr>
      </w:pPr>
      <w:r w:rsidRPr="008B70BF">
        <w:rPr>
          <w:rFonts w:ascii="標楷體" w:eastAsia="標楷體" w:hAnsi="標楷體" w:cs="標楷體"/>
          <w:color w:val="FF0000"/>
        </w:rPr>
        <w:t>三、經本會辨識為無資訊帳戶者：</w:t>
      </w:r>
    </w:p>
    <w:p w14:paraId="7085015D" w14:textId="77777777" w:rsidR="00A80014" w:rsidRPr="008B70BF" w:rsidRDefault="00A80014" w:rsidP="00A80014">
      <w:pPr>
        <w:spacing w:line="360" w:lineRule="exact"/>
        <w:ind w:left="1418" w:hanging="568"/>
        <w:rPr>
          <w:rFonts w:ascii="標楷體" w:eastAsia="標楷體" w:hAnsi="標楷體" w:cs="標楷體"/>
          <w:color w:val="FF0000"/>
        </w:rPr>
      </w:pPr>
      <w:r w:rsidRPr="008B70BF">
        <w:rPr>
          <w:rFonts w:ascii="標楷體" w:eastAsia="標楷體" w:hAnsi="標楷體" w:cs="標楷體"/>
          <w:color w:val="FF0000"/>
        </w:rPr>
        <w:t>(</w:t>
      </w:r>
      <w:proofErr w:type="gramStart"/>
      <w:r w:rsidRPr="008B70BF">
        <w:rPr>
          <w:rFonts w:ascii="標楷體" w:eastAsia="標楷體" w:hAnsi="標楷體" w:cs="標楷體"/>
          <w:color w:val="FF0000"/>
        </w:rPr>
        <w:t>一</w:t>
      </w:r>
      <w:proofErr w:type="gramEnd"/>
      <w:r w:rsidRPr="008B70BF">
        <w:rPr>
          <w:rFonts w:ascii="標楷體" w:eastAsia="標楷體" w:hAnsi="標楷體" w:cs="標楷體"/>
          <w:color w:val="FF0000"/>
        </w:rPr>
        <w:t>)依作業辦法第50條第二項規定，本會辨識既有帳戶為應申報帳戶後，應於次二曆年度之末日前合理致力取得該帳戶持有人之稅務識別碼與出生日期資訊。如每年至少1次透過郵件、親自、電話、傳真或電子郵件聯繫帳戶持有人。</w:t>
      </w:r>
      <w:proofErr w:type="gramStart"/>
      <w:r w:rsidRPr="008B70BF">
        <w:rPr>
          <w:rFonts w:ascii="標楷體" w:eastAsia="標楷體" w:hAnsi="標楷體" w:cs="標楷體"/>
          <w:color w:val="FF0000"/>
        </w:rPr>
        <w:t>倘本會</w:t>
      </w:r>
      <w:proofErr w:type="gramEnd"/>
      <w:r w:rsidRPr="008B70BF">
        <w:rPr>
          <w:rFonts w:ascii="標楷體" w:eastAsia="標楷體" w:hAnsi="標楷體" w:cs="標楷體"/>
          <w:color w:val="FF0000"/>
        </w:rPr>
        <w:t>應與其關係實體合併計算客戶持有之金融帳戶總餘額或價值，就其關係實體持有資訊進行電子紀錄搜尋等，即符合合理致力。</w:t>
      </w:r>
    </w:p>
    <w:p w14:paraId="399232EA" w14:textId="77777777" w:rsidR="00A80014" w:rsidRPr="008B70BF" w:rsidRDefault="00A80014" w:rsidP="00A80014">
      <w:pPr>
        <w:spacing w:line="360" w:lineRule="exact"/>
        <w:ind w:left="1415" w:hanging="566"/>
        <w:rPr>
          <w:rFonts w:ascii="標楷體" w:eastAsia="標楷體" w:hAnsi="標楷體" w:cs="標楷體"/>
          <w:color w:val="FF0000"/>
        </w:rPr>
      </w:pPr>
      <w:r w:rsidRPr="008B70BF">
        <w:rPr>
          <w:rFonts w:ascii="標楷體" w:eastAsia="標楷體" w:hAnsi="標楷體" w:cs="標楷體"/>
          <w:color w:val="FF0000"/>
        </w:rPr>
        <w:t>(二)本會審查辨識之外國帳戶非屬應申報帳戶，如該外國帳戶以後年度成為應申報帳戶，本會無該帳戶持有人之稅務識別碼或出生日期資訊，且依我國法律無須蒐集該等資訊者，適用前項規定。</w:t>
      </w:r>
    </w:p>
    <w:p w14:paraId="38B804AA" w14:textId="77777777" w:rsidR="00A80014" w:rsidRPr="008B70BF" w:rsidRDefault="00A80014" w:rsidP="00A80014">
      <w:pPr>
        <w:spacing w:line="360" w:lineRule="exact"/>
        <w:ind w:left="1418" w:hanging="570"/>
        <w:rPr>
          <w:rFonts w:ascii="標楷體" w:eastAsia="標楷體" w:hAnsi="標楷體" w:cs="標楷體"/>
          <w:color w:val="FF0000"/>
        </w:rPr>
      </w:pPr>
      <w:r w:rsidRPr="008B70BF">
        <w:rPr>
          <w:rFonts w:ascii="標楷體" w:eastAsia="標楷體" w:hAnsi="標楷體" w:cs="標楷體"/>
          <w:color w:val="FF0000"/>
        </w:rPr>
        <w:t>(三)應申報國未核發稅務識別碼或有核發但其國內法未要求蒐集稅務識別碼資訊，本會無須申報前項第一款稅務識別碼。</w:t>
      </w:r>
    </w:p>
    <w:p w14:paraId="0697B671" w14:textId="77777777" w:rsidR="00A80014" w:rsidRPr="008B70BF" w:rsidRDefault="00A80014" w:rsidP="00A80014">
      <w:pPr>
        <w:spacing w:line="360" w:lineRule="exact"/>
        <w:ind w:left="1418" w:hanging="569"/>
        <w:rPr>
          <w:rFonts w:ascii="標楷體" w:eastAsia="標楷體" w:hAnsi="標楷體" w:cs="標楷體"/>
          <w:color w:val="FF0000"/>
        </w:rPr>
      </w:pPr>
      <w:r w:rsidRPr="008B70BF">
        <w:rPr>
          <w:rFonts w:ascii="標楷體" w:eastAsia="標楷體" w:hAnsi="標楷體" w:cs="標楷體"/>
          <w:color w:val="FF0000"/>
        </w:rPr>
        <w:t>(四)前項第一款所定出生之國家或地區及城市資訊，本會依我國法律規定應取得及申報出生之國家或地區及城市資訊，且保存於申報金融機構電子紀錄者為限。</w:t>
      </w:r>
    </w:p>
    <w:p w14:paraId="053EC7E0" w14:textId="77777777" w:rsidR="00A80014" w:rsidRPr="008B70BF" w:rsidRDefault="00A80014" w:rsidP="00A80014">
      <w:pPr>
        <w:spacing w:line="360" w:lineRule="exact"/>
        <w:ind w:left="991" w:right="164" w:hanging="566"/>
        <w:jc w:val="both"/>
        <w:rPr>
          <w:rFonts w:ascii="標楷體" w:eastAsia="標楷體" w:hAnsi="標楷體" w:cs="標楷體"/>
          <w:color w:val="FF0000"/>
        </w:rPr>
      </w:pPr>
      <w:r w:rsidRPr="008B70BF">
        <w:rPr>
          <w:rFonts w:ascii="標楷體" w:eastAsia="標楷體" w:hAnsi="標楷體" w:cs="標楷體"/>
          <w:color w:val="FF0000"/>
        </w:rPr>
        <w:t>四、本會明知或可得而知帳戶持有人之自我聲明書或證明文據有不正確或不合理之情形時，不得採用該等文件進行審查。</w:t>
      </w:r>
    </w:p>
    <w:p w14:paraId="5486800A" w14:textId="77777777" w:rsidR="00A80014" w:rsidRPr="008B70BF" w:rsidRDefault="00A80014" w:rsidP="00A80014">
      <w:pPr>
        <w:spacing w:line="360" w:lineRule="exact"/>
        <w:ind w:left="991" w:right="164" w:hanging="566"/>
        <w:jc w:val="both"/>
        <w:rPr>
          <w:rFonts w:ascii="標楷體" w:eastAsia="標楷體" w:hAnsi="標楷體" w:cs="標楷體"/>
          <w:color w:val="FF0000"/>
        </w:rPr>
      </w:pPr>
      <w:r w:rsidRPr="008B70BF">
        <w:rPr>
          <w:rFonts w:ascii="標楷體" w:eastAsia="標楷體" w:hAnsi="標楷體" w:cs="標楷體"/>
          <w:color w:val="FF0000"/>
        </w:rPr>
        <w:t>五、前項情形指本會就所知之相關事實或其他文據，或依相關人員所知悉情況，足以對帳戶持有人之自我聲明書提出質疑者；或帳戶持有人於本會留存之資訊，如與自我聲明書所載身分</w:t>
      </w:r>
      <w:proofErr w:type="gramStart"/>
      <w:r w:rsidRPr="008B70BF">
        <w:rPr>
          <w:rFonts w:ascii="標楷體" w:eastAsia="標楷體" w:hAnsi="標楷體" w:cs="標楷體"/>
          <w:color w:val="FF0000"/>
        </w:rPr>
        <w:t>或稅籍不</w:t>
      </w:r>
      <w:proofErr w:type="gramEnd"/>
      <w:r w:rsidRPr="008B70BF">
        <w:rPr>
          <w:rFonts w:ascii="標楷體" w:eastAsia="標楷體" w:hAnsi="標楷體" w:cs="標楷體"/>
          <w:color w:val="FF0000"/>
        </w:rPr>
        <w:t>一致者，亦屬之。</w:t>
      </w:r>
    </w:p>
    <w:p w14:paraId="46EAEB28" w14:textId="77777777" w:rsidR="00A80014" w:rsidRPr="008B70BF" w:rsidRDefault="00A80014" w:rsidP="00A80014">
      <w:pPr>
        <w:spacing w:line="360" w:lineRule="exact"/>
        <w:ind w:left="991" w:right="164" w:hanging="569"/>
        <w:jc w:val="both"/>
        <w:rPr>
          <w:rFonts w:ascii="標楷體" w:eastAsia="標楷體" w:hAnsi="標楷體" w:cs="標楷體"/>
          <w:color w:val="FF0000"/>
        </w:rPr>
      </w:pPr>
      <w:r w:rsidRPr="008B70BF">
        <w:rPr>
          <w:rFonts w:ascii="標楷體" w:eastAsia="標楷體" w:hAnsi="標楷體" w:cs="標楷體"/>
          <w:color w:val="FF0000"/>
        </w:rPr>
        <w:t>六、已取得自我聲明書之帳戶持有人再加開金融帳戶時，應依本辦法所訂盡職審查程序確認帳戶持有人身分、稅籍及該自我聲明書之正確性及合理性，</w:t>
      </w:r>
      <w:proofErr w:type="gramStart"/>
      <w:r w:rsidRPr="008B70BF">
        <w:rPr>
          <w:rFonts w:ascii="標楷體" w:eastAsia="標楷體" w:hAnsi="標楷體" w:cs="標楷體"/>
          <w:color w:val="FF0000"/>
        </w:rPr>
        <w:t>倘經確認</w:t>
      </w:r>
      <w:proofErr w:type="gramEnd"/>
      <w:r w:rsidRPr="008B70BF">
        <w:rPr>
          <w:rFonts w:ascii="標楷體" w:eastAsia="標楷體" w:hAnsi="標楷體" w:cs="標楷體"/>
          <w:color w:val="FF0000"/>
        </w:rPr>
        <w:t>正確及合理後，無須重新取得自我聲明書。</w:t>
      </w:r>
    </w:p>
    <w:p w14:paraId="3D4C2A1C" w14:textId="77777777" w:rsidR="00A80014" w:rsidRPr="008B70BF" w:rsidRDefault="00A80014" w:rsidP="00A80014">
      <w:pPr>
        <w:suppressAutoHyphens/>
        <w:spacing w:before="120" w:after="120" w:line="360" w:lineRule="exact"/>
        <w:ind w:left="119"/>
        <w:rPr>
          <w:rFonts w:ascii="標楷體" w:eastAsia="標楷體" w:hAnsi="標楷體" w:cs="標楷體"/>
          <w:b/>
          <w:color w:val="FF0000"/>
          <w:sz w:val="28"/>
        </w:rPr>
      </w:pPr>
      <w:r w:rsidRPr="008B70BF">
        <w:rPr>
          <w:rFonts w:ascii="標楷體" w:eastAsia="標楷體" w:hAnsi="標楷體" w:cs="標楷體"/>
          <w:b/>
          <w:color w:val="FF0000"/>
          <w:sz w:val="28"/>
        </w:rPr>
        <w:t>第六條 附則</w:t>
      </w:r>
    </w:p>
    <w:p w14:paraId="2DF84013" w14:textId="77777777" w:rsidR="00A80014" w:rsidRPr="008B70BF" w:rsidRDefault="00A80014" w:rsidP="00CA5236">
      <w:pPr>
        <w:spacing w:after="120" w:line="360" w:lineRule="exact"/>
        <w:ind w:left="850" w:right="164" w:hanging="425"/>
        <w:rPr>
          <w:rFonts w:ascii="標楷體" w:eastAsia="標楷體" w:hAnsi="標楷體" w:cs="標楷體"/>
          <w:color w:val="FF0000"/>
        </w:rPr>
      </w:pPr>
      <w:r w:rsidRPr="008B70BF">
        <w:rPr>
          <w:rFonts w:ascii="標楷體" w:eastAsia="標楷體" w:hAnsi="標楷體" w:cs="標楷體"/>
          <w:color w:val="FF0000"/>
        </w:rPr>
        <w:t>一、信用部定期應安排執行共同申報及盡職審查作業相關教育訓練課程，以強化人員對於應申報帳戶(高資產、低資產)客戶之盡職審查與作業實務、無資訊帳戶及被排除帳戶之辨識與因應措施、盡職審查程序等之認識及作業實務。除信用部內部之在職訓練外，</w:t>
      </w:r>
      <w:proofErr w:type="gramStart"/>
      <w:r w:rsidRPr="008B70BF">
        <w:rPr>
          <w:rFonts w:ascii="標楷體" w:eastAsia="標楷體" w:hAnsi="標楷體" w:cs="標楷體"/>
          <w:color w:val="FF0000"/>
        </w:rPr>
        <w:t>信用部亦得</w:t>
      </w:r>
      <w:proofErr w:type="gramEnd"/>
      <w:r w:rsidRPr="008B70BF">
        <w:rPr>
          <w:rFonts w:ascii="標楷體" w:eastAsia="標楷體" w:hAnsi="標楷體" w:cs="標楷體"/>
          <w:color w:val="FF0000"/>
        </w:rPr>
        <w:t>選派員工參加財政部國稅局或其他訓練機構所舉辦之教育訓練課程。</w:t>
      </w:r>
    </w:p>
    <w:p w14:paraId="27BEF2D1" w14:textId="77777777" w:rsidR="00A80014" w:rsidRPr="008B70BF" w:rsidRDefault="00A80014" w:rsidP="00CA5236">
      <w:pPr>
        <w:spacing w:after="120" w:line="360" w:lineRule="exact"/>
        <w:ind w:left="850" w:right="164" w:hanging="425"/>
        <w:jc w:val="both"/>
        <w:rPr>
          <w:rFonts w:ascii="標楷體" w:eastAsia="標楷體" w:hAnsi="標楷體" w:cs="標楷體"/>
          <w:color w:val="FF0000"/>
        </w:rPr>
      </w:pPr>
      <w:r w:rsidRPr="008B70BF">
        <w:rPr>
          <w:rFonts w:ascii="標楷體" w:eastAsia="標楷體" w:hAnsi="標楷體" w:cs="標楷體"/>
          <w:color w:val="FF0000"/>
        </w:rPr>
        <w:t>二、本遵循辦法未盡事宜，悉依解釋函令或相關規定辦理。</w:t>
      </w:r>
    </w:p>
    <w:p w14:paraId="63761490" w14:textId="77777777" w:rsidR="00A80014" w:rsidRPr="008B70BF" w:rsidRDefault="00A80014" w:rsidP="00CA5236">
      <w:pPr>
        <w:spacing w:after="120" w:line="360" w:lineRule="exact"/>
        <w:ind w:left="850" w:right="164" w:hanging="425"/>
        <w:jc w:val="both"/>
        <w:rPr>
          <w:rFonts w:ascii="標楷體" w:eastAsia="標楷體" w:hAnsi="標楷體" w:cs="標楷體"/>
          <w:color w:val="FF0000"/>
        </w:rPr>
      </w:pPr>
      <w:r w:rsidRPr="008B70BF">
        <w:rPr>
          <w:rFonts w:ascii="標楷體" w:eastAsia="標楷體" w:hAnsi="標楷體" w:cs="標楷體"/>
          <w:color w:val="FF0000"/>
        </w:rPr>
        <w:t>三、本遵循辦法應定期檢視，以反映解釋函令等或相關規定最新發展狀況，確保遵循作業之有效性。</w:t>
      </w:r>
    </w:p>
    <w:p w14:paraId="43FFD3F2" w14:textId="77777777" w:rsidR="00A80014" w:rsidRPr="008B70BF" w:rsidRDefault="00A80014" w:rsidP="00CA5236">
      <w:pPr>
        <w:spacing w:before="180" w:line="360" w:lineRule="exact"/>
        <w:ind w:left="850" w:hanging="425"/>
        <w:jc w:val="both"/>
        <w:rPr>
          <w:rFonts w:ascii="標楷體" w:eastAsia="標楷體" w:hAnsi="標楷體" w:cs="標楷體"/>
          <w:b/>
          <w:color w:val="FF0000"/>
          <w:spacing w:val="-2"/>
        </w:rPr>
      </w:pPr>
      <w:r w:rsidRPr="008B70BF">
        <w:rPr>
          <w:rFonts w:ascii="標楷體" w:eastAsia="標楷體" w:hAnsi="標楷體" w:cs="標楷體"/>
          <w:color w:val="FF0000"/>
        </w:rPr>
        <w:t>四、本遵循辦法經總幹事核定後生效，修正時亦同。</w:t>
      </w:r>
    </w:p>
    <w:sectPr w:rsidR="00A80014" w:rsidRPr="008B70BF" w:rsidSect="005A4AED">
      <w:footerReference w:type="default" r:id="rId10"/>
      <w:pgSz w:w="11906" w:h="16838"/>
      <w:pgMar w:top="1134" w:right="1021" w:bottom="1134" w:left="102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71CE7" w14:textId="77777777" w:rsidR="001C505C" w:rsidRDefault="001C505C" w:rsidP="00874BCC">
      <w:r>
        <w:separator/>
      </w:r>
    </w:p>
  </w:endnote>
  <w:endnote w:type="continuationSeparator" w:id="0">
    <w:p w14:paraId="319FB8D3" w14:textId="77777777" w:rsidR="001C505C" w:rsidRDefault="001C505C" w:rsidP="0087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全真楷書">
    <w:altName w:val="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IDFont+F4">
    <w:altName w:val="微軟正黑體"/>
    <w:panose1 w:val="00000000000000000000"/>
    <w:charset w:val="88"/>
    <w:family w:val="auto"/>
    <w:notTrueType/>
    <w:pitch w:val="default"/>
    <w:sig w:usb0="00000001" w:usb1="08080000" w:usb2="00000010" w:usb3="00000000" w:csb0="00100000" w:csb1="00000000"/>
  </w:font>
  <w:font w:name="CIDFont+F5">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14524" w14:textId="77777777" w:rsidR="007D13A2" w:rsidRDefault="00DF1D98" w:rsidP="007A593E">
    <w:pPr>
      <w:pStyle w:val="a6"/>
      <w:jc w:val="center"/>
    </w:pPr>
    <w:r>
      <w:fldChar w:fldCharType="begin"/>
    </w:r>
    <w:r w:rsidR="007D13A2">
      <w:instrText xml:space="preserve"> PAGE   \* MERGEFORMAT </w:instrText>
    </w:r>
    <w:r>
      <w:fldChar w:fldCharType="separate"/>
    </w:r>
    <w:r w:rsidR="006F34EC" w:rsidRPr="006F34EC">
      <w:rPr>
        <w:noProof/>
        <w:lang w:val="zh-TW"/>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857F9" w14:textId="77777777" w:rsidR="001C505C" w:rsidRDefault="001C505C" w:rsidP="00874BCC">
      <w:r>
        <w:separator/>
      </w:r>
    </w:p>
  </w:footnote>
  <w:footnote w:type="continuationSeparator" w:id="0">
    <w:p w14:paraId="396A2AC0" w14:textId="77777777" w:rsidR="001C505C" w:rsidRDefault="001C505C" w:rsidP="00874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767EE"/>
    <w:multiLevelType w:val="hybridMultilevel"/>
    <w:tmpl w:val="C98EE138"/>
    <w:lvl w:ilvl="0" w:tplc="FB74420C">
      <w:start w:val="1"/>
      <w:numFmt w:val="taiwaneseCountingThousand"/>
      <w:lvlText w:val="（%1）"/>
      <w:lvlJc w:val="left"/>
      <w:pPr>
        <w:tabs>
          <w:tab w:val="num" w:pos="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A2031B"/>
    <w:multiLevelType w:val="multilevel"/>
    <w:tmpl w:val="7278E636"/>
    <w:lvl w:ilvl="0">
      <w:start w:val="1"/>
      <w:numFmt w:val="taiwaneseCountingThousand"/>
      <w:lvlText w:val="%1、"/>
      <w:lvlJc w:val="left"/>
      <w:pPr>
        <w:tabs>
          <w:tab w:val="num" w:pos="480"/>
        </w:tabs>
        <w:ind w:left="480" w:hanging="480"/>
      </w:pPr>
      <w:rPr>
        <w:rFonts w:hint="eastAsia"/>
        <w:color w:val="000000"/>
      </w:rPr>
    </w:lvl>
    <w:lvl w:ilvl="1">
      <w:start w:val="1"/>
      <w:numFmt w:val="ideographDigital"/>
      <w:lvlText w:val="（%2）"/>
      <w:lvlJc w:val="left"/>
      <w:pPr>
        <w:tabs>
          <w:tab w:val="num" w:pos="960"/>
        </w:tabs>
        <w:ind w:left="960" w:hanging="480"/>
      </w:pPr>
      <w:rPr>
        <w:rFonts w:hint="eastAsia"/>
        <w:b/>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 w15:restartNumberingAfterBreak="0">
    <w:nsid w:val="12FC034E"/>
    <w:multiLevelType w:val="hybridMultilevel"/>
    <w:tmpl w:val="07943076"/>
    <w:lvl w:ilvl="0" w:tplc="EB826BF4">
      <w:start w:val="1"/>
      <w:numFmt w:val="taiwaneseCountingThousand"/>
      <w:lvlText w:val="第%1條"/>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967836"/>
    <w:multiLevelType w:val="multilevel"/>
    <w:tmpl w:val="5CB861DE"/>
    <w:lvl w:ilvl="0">
      <w:start w:val="1"/>
      <w:numFmt w:val="taiwaneseCountingThousand"/>
      <w:lvlText w:val="%1、"/>
      <w:lvlJc w:val="left"/>
      <w:pPr>
        <w:ind w:left="480" w:hanging="480"/>
      </w:pPr>
      <w:rPr>
        <w:rFonts w:eastAsia="全真楷書"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27E65354"/>
    <w:multiLevelType w:val="hybridMultilevel"/>
    <w:tmpl w:val="3F34009C"/>
    <w:lvl w:ilvl="0" w:tplc="7F30D186">
      <w:start w:val="1"/>
      <w:numFmt w:val="taiwaneseCountingThousand"/>
      <w:lvlText w:val="(%1)"/>
      <w:lvlJc w:val="left"/>
      <w:pPr>
        <w:tabs>
          <w:tab w:val="num" w:pos="888"/>
        </w:tabs>
        <w:ind w:left="888" w:hanging="480"/>
      </w:pPr>
      <w:rPr>
        <w:rFonts w:cs="Times New Roman" w:hint="eastAsia"/>
        <w:b w:val="0"/>
      </w:rPr>
    </w:lvl>
    <w:lvl w:ilvl="1" w:tplc="04090019" w:tentative="1">
      <w:start w:val="1"/>
      <w:numFmt w:val="ideographTraditional"/>
      <w:lvlText w:val="%2、"/>
      <w:lvlJc w:val="left"/>
      <w:pPr>
        <w:tabs>
          <w:tab w:val="num" w:pos="1368"/>
        </w:tabs>
        <w:ind w:left="1368" w:hanging="480"/>
      </w:pPr>
      <w:rPr>
        <w:rFonts w:cs="Times New Roman"/>
      </w:rPr>
    </w:lvl>
    <w:lvl w:ilvl="2" w:tplc="0409001B" w:tentative="1">
      <w:start w:val="1"/>
      <w:numFmt w:val="lowerRoman"/>
      <w:lvlText w:val="%3."/>
      <w:lvlJc w:val="right"/>
      <w:pPr>
        <w:tabs>
          <w:tab w:val="num" w:pos="1848"/>
        </w:tabs>
        <w:ind w:left="1848" w:hanging="480"/>
      </w:pPr>
      <w:rPr>
        <w:rFonts w:cs="Times New Roman"/>
      </w:rPr>
    </w:lvl>
    <w:lvl w:ilvl="3" w:tplc="0409000F" w:tentative="1">
      <w:start w:val="1"/>
      <w:numFmt w:val="decimal"/>
      <w:lvlText w:val="%4."/>
      <w:lvlJc w:val="left"/>
      <w:pPr>
        <w:tabs>
          <w:tab w:val="num" w:pos="2328"/>
        </w:tabs>
        <w:ind w:left="2328" w:hanging="480"/>
      </w:pPr>
      <w:rPr>
        <w:rFonts w:cs="Times New Roman"/>
      </w:rPr>
    </w:lvl>
    <w:lvl w:ilvl="4" w:tplc="04090019" w:tentative="1">
      <w:start w:val="1"/>
      <w:numFmt w:val="ideographTraditional"/>
      <w:lvlText w:val="%5、"/>
      <w:lvlJc w:val="left"/>
      <w:pPr>
        <w:tabs>
          <w:tab w:val="num" w:pos="2808"/>
        </w:tabs>
        <w:ind w:left="2808" w:hanging="480"/>
      </w:pPr>
      <w:rPr>
        <w:rFonts w:cs="Times New Roman"/>
      </w:rPr>
    </w:lvl>
    <w:lvl w:ilvl="5" w:tplc="0409001B" w:tentative="1">
      <w:start w:val="1"/>
      <w:numFmt w:val="lowerRoman"/>
      <w:lvlText w:val="%6."/>
      <w:lvlJc w:val="right"/>
      <w:pPr>
        <w:tabs>
          <w:tab w:val="num" w:pos="3288"/>
        </w:tabs>
        <w:ind w:left="3288" w:hanging="480"/>
      </w:pPr>
      <w:rPr>
        <w:rFonts w:cs="Times New Roman"/>
      </w:rPr>
    </w:lvl>
    <w:lvl w:ilvl="6" w:tplc="0409000F" w:tentative="1">
      <w:start w:val="1"/>
      <w:numFmt w:val="decimal"/>
      <w:lvlText w:val="%7."/>
      <w:lvlJc w:val="left"/>
      <w:pPr>
        <w:tabs>
          <w:tab w:val="num" w:pos="3768"/>
        </w:tabs>
        <w:ind w:left="3768" w:hanging="480"/>
      </w:pPr>
      <w:rPr>
        <w:rFonts w:cs="Times New Roman"/>
      </w:rPr>
    </w:lvl>
    <w:lvl w:ilvl="7" w:tplc="04090019" w:tentative="1">
      <w:start w:val="1"/>
      <w:numFmt w:val="ideographTraditional"/>
      <w:lvlText w:val="%8、"/>
      <w:lvlJc w:val="left"/>
      <w:pPr>
        <w:tabs>
          <w:tab w:val="num" w:pos="4248"/>
        </w:tabs>
        <w:ind w:left="4248" w:hanging="480"/>
      </w:pPr>
      <w:rPr>
        <w:rFonts w:cs="Times New Roman"/>
      </w:rPr>
    </w:lvl>
    <w:lvl w:ilvl="8" w:tplc="0409001B" w:tentative="1">
      <w:start w:val="1"/>
      <w:numFmt w:val="lowerRoman"/>
      <w:lvlText w:val="%9."/>
      <w:lvlJc w:val="right"/>
      <w:pPr>
        <w:tabs>
          <w:tab w:val="num" w:pos="4728"/>
        </w:tabs>
        <w:ind w:left="4728" w:hanging="480"/>
      </w:pPr>
      <w:rPr>
        <w:rFonts w:cs="Times New Roman"/>
      </w:rPr>
    </w:lvl>
  </w:abstractNum>
  <w:abstractNum w:abstractNumId="5" w15:restartNumberingAfterBreak="0">
    <w:nsid w:val="3D6219AD"/>
    <w:multiLevelType w:val="hybridMultilevel"/>
    <w:tmpl w:val="14FC44EA"/>
    <w:lvl w:ilvl="0" w:tplc="136EE6EE">
      <w:start w:val="1"/>
      <w:numFmt w:val="taiwaneseCountingThousand"/>
      <w:lvlText w:val="%1、"/>
      <w:lvlJc w:val="left"/>
      <w:pPr>
        <w:ind w:left="1332" w:hanging="480"/>
      </w:pPr>
      <w:rPr>
        <w:rFonts w:ascii="標楷體" w:eastAsia="標楷體" w:hAnsi="標楷體"/>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 w15:restartNumberingAfterBreak="0">
    <w:nsid w:val="47333960"/>
    <w:multiLevelType w:val="hybridMultilevel"/>
    <w:tmpl w:val="B74C8940"/>
    <w:lvl w:ilvl="0" w:tplc="28AC9C5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1334E59"/>
    <w:multiLevelType w:val="multilevel"/>
    <w:tmpl w:val="CAB40B40"/>
    <w:lvl w:ilvl="0">
      <w:start w:val="1"/>
      <w:numFmt w:val="taiwaneseCountingThousand"/>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06C546C"/>
    <w:multiLevelType w:val="hybridMultilevel"/>
    <w:tmpl w:val="8ADE0660"/>
    <w:lvl w:ilvl="0" w:tplc="F18C06BA">
      <w:start w:val="1"/>
      <w:numFmt w:val="taiwaneseCountingThousand"/>
      <w:lvlText w:val="第%1條"/>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0F30E63"/>
    <w:multiLevelType w:val="multilevel"/>
    <w:tmpl w:val="44281E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8778D8"/>
    <w:multiLevelType w:val="hybridMultilevel"/>
    <w:tmpl w:val="6838A428"/>
    <w:lvl w:ilvl="0" w:tplc="EB826BF4">
      <w:start w:val="1"/>
      <w:numFmt w:val="taiwaneseCountingThousand"/>
      <w:lvlText w:val="第%1條"/>
      <w:lvlJc w:val="left"/>
      <w:pPr>
        <w:ind w:left="1429" w:hanging="720"/>
      </w:pPr>
    </w:lvl>
    <w:lvl w:ilvl="1" w:tplc="04090019">
      <w:start w:val="1"/>
      <w:numFmt w:val="decimal"/>
      <w:lvlText w:val="%2."/>
      <w:lvlJc w:val="left"/>
      <w:pPr>
        <w:tabs>
          <w:tab w:val="num" w:pos="2149"/>
        </w:tabs>
        <w:ind w:left="2149" w:hanging="360"/>
      </w:pPr>
    </w:lvl>
    <w:lvl w:ilvl="2" w:tplc="0409001B">
      <w:start w:val="1"/>
      <w:numFmt w:val="decimal"/>
      <w:lvlText w:val="%3."/>
      <w:lvlJc w:val="left"/>
      <w:pPr>
        <w:tabs>
          <w:tab w:val="num" w:pos="2869"/>
        </w:tabs>
        <w:ind w:left="2869" w:hanging="360"/>
      </w:pPr>
    </w:lvl>
    <w:lvl w:ilvl="3" w:tplc="0409000F">
      <w:start w:val="1"/>
      <w:numFmt w:val="decimal"/>
      <w:lvlText w:val="%4."/>
      <w:lvlJc w:val="left"/>
      <w:pPr>
        <w:tabs>
          <w:tab w:val="num" w:pos="3589"/>
        </w:tabs>
        <w:ind w:left="3589" w:hanging="360"/>
      </w:pPr>
    </w:lvl>
    <w:lvl w:ilvl="4" w:tplc="04090019">
      <w:start w:val="1"/>
      <w:numFmt w:val="decimal"/>
      <w:lvlText w:val="%5."/>
      <w:lvlJc w:val="left"/>
      <w:pPr>
        <w:tabs>
          <w:tab w:val="num" w:pos="4309"/>
        </w:tabs>
        <w:ind w:left="4309" w:hanging="360"/>
      </w:pPr>
    </w:lvl>
    <w:lvl w:ilvl="5" w:tplc="0409001B">
      <w:start w:val="1"/>
      <w:numFmt w:val="decimal"/>
      <w:lvlText w:val="%6."/>
      <w:lvlJc w:val="left"/>
      <w:pPr>
        <w:tabs>
          <w:tab w:val="num" w:pos="5029"/>
        </w:tabs>
        <w:ind w:left="5029" w:hanging="360"/>
      </w:pPr>
    </w:lvl>
    <w:lvl w:ilvl="6" w:tplc="0409000F">
      <w:start w:val="1"/>
      <w:numFmt w:val="decimal"/>
      <w:lvlText w:val="%7."/>
      <w:lvlJc w:val="left"/>
      <w:pPr>
        <w:tabs>
          <w:tab w:val="num" w:pos="5749"/>
        </w:tabs>
        <w:ind w:left="5749" w:hanging="360"/>
      </w:pPr>
    </w:lvl>
    <w:lvl w:ilvl="7" w:tplc="04090019">
      <w:start w:val="1"/>
      <w:numFmt w:val="decimal"/>
      <w:lvlText w:val="%8."/>
      <w:lvlJc w:val="left"/>
      <w:pPr>
        <w:tabs>
          <w:tab w:val="num" w:pos="6469"/>
        </w:tabs>
        <w:ind w:left="6469" w:hanging="360"/>
      </w:pPr>
    </w:lvl>
    <w:lvl w:ilvl="8" w:tplc="0409001B">
      <w:start w:val="1"/>
      <w:numFmt w:val="decimal"/>
      <w:lvlText w:val="%9."/>
      <w:lvlJc w:val="left"/>
      <w:pPr>
        <w:tabs>
          <w:tab w:val="num" w:pos="7189"/>
        </w:tabs>
        <w:ind w:left="7189" w:hanging="360"/>
      </w:pPr>
    </w:lvl>
  </w:abstractNum>
  <w:abstractNum w:abstractNumId="11" w15:restartNumberingAfterBreak="0">
    <w:nsid w:val="66B73E72"/>
    <w:multiLevelType w:val="hybridMultilevel"/>
    <w:tmpl w:val="4446C728"/>
    <w:lvl w:ilvl="0" w:tplc="7FD466AC">
      <w:start w:val="1"/>
      <w:numFmt w:val="ideographLegalTraditional"/>
      <w:lvlText w:val="%1、"/>
      <w:lvlJc w:val="left"/>
      <w:pPr>
        <w:ind w:left="828" w:hanging="828"/>
      </w:pPr>
      <w:rPr>
        <w:rFonts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7237FC6"/>
    <w:multiLevelType w:val="multilevel"/>
    <w:tmpl w:val="539E55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8C2D1D"/>
    <w:multiLevelType w:val="hybridMultilevel"/>
    <w:tmpl w:val="3A7ADE74"/>
    <w:lvl w:ilvl="0" w:tplc="4A6802C2">
      <w:start w:val="1"/>
      <w:numFmt w:val="taiwaneseCountingThousand"/>
      <w:lvlText w:val="%1、"/>
      <w:lvlJc w:val="left"/>
      <w:pPr>
        <w:ind w:left="1433"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A7273A5"/>
    <w:multiLevelType w:val="multilevel"/>
    <w:tmpl w:val="6FB2888C"/>
    <w:lvl w:ilvl="0">
      <w:start w:val="1"/>
      <w:numFmt w:val="taiwaneseCountingThousand"/>
      <w:lvlText w:val="%1、"/>
      <w:lvlJc w:val="left"/>
      <w:rPr>
        <w:rFonts w:ascii="標楷體" w:eastAsia="標楷體" w:hAnsi="標楷體"/>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EC7FEA"/>
    <w:multiLevelType w:val="hybridMultilevel"/>
    <w:tmpl w:val="90382706"/>
    <w:lvl w:ilvl="0" w:tplc="5F909634">
      <w:start w:val="1"/>
      <w:numFmt w:val="taiwaneseCountingThousand"/>
      <w:lvlText w:val="%1、"/>
      <w:lvlJc w:val="left"/>
      <w:pPr>
        <w:ind w:left="1680" w:hanging="828"/>
      </w:pPr>
      <w:rPr>
        <w:rFonts w:hint="default"/>
        <w:b/>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16" w15:restartNumberingAfterBreak="0">
    <w:nsid w:val="7E7050B9"/>
    <w:multiLevelType w:val="multilevel"/>
    <w:tmpl w:val="44D059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 w:numId="7">
    <w:abstractNumId w:val="4"/>
  </w:num>
  <w:num w:numId="8">
    <w:abstractNumId w:val="11"/>
  </w:num>
  <w:num w:numId="9">
    <w:abstractNumId w:val="15"/>
  </w:num>
  <w:num w:numId="10">
    <w:abstractNumId w:val="8"/>
  </w:num>
  <w:num w:numId="11">
    <w:abstractNumId w:val="12"/>
  </w:num>
  <w:num w:numId="12">
    <w:abstractNumId w:val="16"/>
  </w:num>
  <w:num w:numId="13">
    <w:abstractNumId w:val="6"/>
  </w:num>
  <w:num w:numId="14">
    <w:abstractNumId w:val="9"/>
  </w:num>
  <w:num w:numId="15">
    <w:abstractNumId w:val="14"/>
  </w:num>
  <w:num w:numId="16">
    <w:abstractNumId w:val="7"/>
  </w:num>
  <w:num w:numId="17">
    <w:abstractNumId w:val="1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3C3"/>
    <w:rsid w:val="0000113E"/>
    <w:rsid w:val="00005B6A"/>
    <w:rsid w:val="00007670"/>
    <w:rsid w:val="00010085"/>
    <w:rsid w:val="00010310"/>
    <w:rsid w:val="00010C2A"/>
    <w:rsid w:val="00011EA0"/>
    <w:rsid w:val="00020D2E"/>
    <w:rsid w:val="000226F2"/>
    <w:rsid w:val="0004158D"/>
    <w:rsid w:val="0005045D"/>
    <w:rsid w:val="0005688D"/>
    <w:rsid w:val="000614F8"/>
    <w:rsid w:val="00064C10"/>
    <w:rsid w:val="00066A89"/>
    <w:rsid w:val="00074289"/>
    <w:rsid w:val="000770E4"/>
    <w:rsid w:val="0008045F"/>
    <w:rsid w:val="00083A16"/>
    <w:rsid w:val="00084D87"/>
    <w:rsid w:val="00085A1B"/>
    <w:rsid w:val="0009316E"/>
    <w:rsid w:val="00096F3B"/>
    <w:rsid w:val="000A2FD1"/>
    <w:rsid w:val="000B69BB"/>
    <w:rsid w:val="000C0227"/>
    <w:rsid w:val="000C0F0F"/>
    <w:rsid w:val="000C3583"/>
    <w:rsid w:val="000C5DAA"/>
    <w:rsid w:val="000D171F"/>
    <w:rsid w:val="000D19E6"/>
    <w:rsid w:val="000D20A1"/>
    <w:rsid w:val="000F251A"/>
    <w:rsid w:val="000F2ABD"/>
    <w:rsid w:val="001106F9"/>
    <w:rsid w:val="00110B0D"/>
    <w:rsid w:val="00112159"/>
    <w:rsid w:val="001141C4"/>
    <w:rsid w:val="00116DDD"/>
    <w:rsid w:val="00117454"/>
    <w:rsid w:val="0012117D"/>
    <w:rsid w:val="00121805"/>
    <w:rsid w:val="0012247E"/>
    <w:rsid w:val="00123560"/>
    <w:rsid w:val="00124781"/>
    <w:rsid w:val="00125D40"/>
    <w:rsid w:val="001315EF"/>
    <w:rsid w:val="001375F9"/>
    <w:rsid w:val="00141A97"/>
    <w:rsid w:val="00142A6D"/>
    <w:rsid w:val="00147726"/>
    <w:rsid w:val="0014778F"/>
    <w:rsid w:val="001479EF"/>
    <w:rsid w:val="00152AD6"/>
    <w:rsid w:val="001535D5"/>
    <w:rsid w:val="001571FD"/>
    <w:rsid w:val="00160EDE"/>
    <w:rsid w:val="00163B8B"/>
    <w:rsid w:val="00165F7F"/>
    <w:rsid w:val="00171BBA"/>
    <w:rsid w:val="001767B7"/>
    <w:rsid w:val="00176BD3"/>
    <w:rsid w:val="001834AD"/>
    <w:rsid w:val="00191E4A"/>
    <w:rsid w:val="001A03FB"/>
    <w:rsid w:val="001A0F16"/>
    <w:rsid w:val="001A4D17"/>
    <w:rsid w:val="001A770D"/>
    <w:rsid w:val="001B1678"/>
    <w:rsid w:val="001B2E7F"/>
    <w:rsid w:val="001B3B53"/>
    <w:rsid w:val="001C505C"/>
    <w:rsid w:val="001C7561"/>
    <w:rsid w:val="001D2AC7"/>
    <w:rsid w:val="001D4FE0"/>
    <w:rsid w:val="001E3E0A"/>
    <w:rsid w:val="001E6A33"/>
    <w:rsid w:val="001E6E69"/>
    <w:rsid w:val="001F08DE"/>
    <w:rsid w:val="001F2280"/>
    <w:rsid w:val="001F4C95"/>
    <w:rsid w:val="001F5EA6"/>
    <w:rsid w:val="001F6B3A"/>
    <w:rsid w:val="001F7807"/>
    <w:rsid w:val="0020283E"/>
    <w:rsid w:val="00202D4D"/>
    <w:rsid w:val="00207D10"/>
    <w:rsid w:val="0021147A"/>
    <w:rsid w:val="002153CD"/>
    <w:rsid w:val="002159F3"/>
    <w:rsid w:val="002222CF"/>
    <w:rsid w:val="0023223E"/>
    <w:rsid w:val="00232B56"/>
    <w:rsid w:val="0023340F"/>
    <w:rsid w:val="00235828"/>
    <w:rsid w:val="0024085A"/>
    <w:rsid w:val="00241DBE"/>
    <w:rsid w:val="00245CDD"/>
    <w:rsid w:val="00246BC6"/>
    <w:rsid w:val="00247237"/>
    <w:rsid w:val="002538EA"/>
    <w:rsid w:val="0025420B"/>
    <w:rsid w:val="0025667D"/>
    <w:rsid w:val="00256FBE"/>
    <w:rsid w:val="0026226F"/>
    <w:rsid w:val="00265F8C"/>
    <w:rsid w:val="00272FAF"/>
    <w:rsid w:val="00276B04"/>
    <w:rsid w:val="00292A53"/>
    <w:rsid w:val="002A4068"/>
    <w:rsid w:val="002A7B95"/>
    <w:rsid w:val="002C2BE6"/>
    <w:rsid w:val="002C3553"/>
    <w:rsid w:val="002D0088"/>
    <w:rsid w:val="002D679B"/>
    <w:rsid w:val="002D76DF"/>
    <w:rsid w:val="002F0591"/>
    <w:rsid w:val="002F334A"/>
    <w:rsid w:val="002F3D1F"/>
    <w:rsid w:val="002F44F7"/>
    <w:rsid w:val="00307027"/>
    <w:rsid w:val="00311751"/>
    <w:rsid w:val="00313708"/>
    <w:rsid w:val="00314207"/>
    <w:rsid w:val="003207E7"/>
    <w:rsid w:val="00325BB0"/>
    <w:rsid w:val="00330368"/>
    <w:rsid w:val="00334200"/>
    <w:rsid w:val="00334556"/>
    <w:rsid w:val="00334AF4"/>
    <w:rsid w:val="0035414C"/>
    <w:rsid w:val="00355963"/>
    <w:rsid w:val="00363F88"/>
    <w:rsid w:val="00364D48"/>
    <w:rsid w:val="003712E2"/>
    <w:rsid w:val="00373B78"/>
    <w:rsid w:val="00374783"/>
    <w:rsid w:val="00374FDF"/>
    <w:rsid w:val="00375064"/>
    <w:rsid w:val="00397E9D"/>
    <w:rsid w:val="003A3F98"/>
    <w:rsid w:val="003A6DCB"/>
    <w:rsid w:val="003A6F72"/>
    <w:rsid w:val="003A71E9"/>
    <w:rsid w:val="003B3C56"/>
    <w:rsid w:val="003B6EF0"/>
    <w:rsid w:val="003C30CE"/>
    <w:rsid w:val="003D48CF"/>
    <w:rsid w:val="003D4942"/>
    <w:rsid w:val="003E077D"/>
    <w:rsid w:val="003E0E73"/>
    <w:rsid w:val="003F4E7B"/>
    <w:rsid w:val="003F58CC"/>
    <w:rsid w:val="004013EB"/>
    <w:rsid w:val="004015D1"/>
    <w:rsid w:val="004046ED"/>
    <w:rsid w:val="00404C05"/>
    <w:rsid w:val="00411E9A"/>
    <w:rsid w:val="00412BE7"/>
    <w:rsid w:val="0042404E"/>
    <w:rsid w:val="004243B9"/>
    <w:rsid w:val="004263AF"/>
    <w:rsid w:val="004328EA"/>
    <w:rsid w:val="0043484B"/>
    <w:rsid w:val="0044600F"/>
    <w:rsid w:val="00447235"/>
    <w:rsid w:val="00454512"/>
    <w:rsid w:val="0045541D"/>
    <w:rsid w:val="0046550F"/>
    <w:rsid w:val="004815C7"/>
    <w:rsid w:val="004A23E3"/>
    <w:rsid w:val="004A3D19"/>
    <w:rsid w:val="004A5BD8"/>
    <w:rsid w:val="004B26D8"/>
    <w:rsid w:val="004B2E0F"/>
    <w:rsid w:val="004B5827"/>
    <w:rsid w:val="004B601D"/>
    <w:rsid w:val="004B62D6"/>
    <w:rsid w:val="004B6C89"/>
    <w:rsid w:val="004C018A"/>
    <w:rsid w:val="004D481E"/>
    <w:rsid w:val="004D6317"/>
    <w:rsid w:val="004E0223"/>
    <w:rsid w:val="004E0357"/>
    <w:rsid w:val="004E236E"/>
    <w:rsid w:val="004E3751"/>
    <w:rsid w:val="00504263"/>
    <w:rsid w:val="005078B0"/>
    <w:rsid w:val="00512909"/>
    <w:rsid w:val="00515D52"/>
    <w:rsid w:val="00517B4C"/>
    <w:rsid w:val="00523A4C"/>
    <w:rsid w:val="0053073A"/>
    <w:rsid w:val="005308D1"/>
    <w:rsid w:val="00537E8F"/>
    <w:rsid w:val="00552A8C"/>
    <w:rsid w:val="00554BE7"/>
    <w:rsid w:val="005711DA"/>
    <w:rsid w:val="005724FF"/>
    <w:rsid w:val="005758AF"/>
    <w:rsid w:val="005766BF"/>
    <w:rsid w:val="00576EA2"/>
    <w:rsid w:val="00580853"/>
    <w:rsid w:val="00581EE2"/>
    <w:rsid w:val="00583697"/>
    <w:rsid w:val="005837EB"/>
    <w:rsid w:val="00583BE9"/>
    <w:rsid w:val="00596929"/>
    <w:rsid w:val="005A4AED"/>
    <w:rsid w:val="005A4B54"/>
    <w:rsid w:val="005B380C"/>
    <w:rsid w:val="005C1AD9"/>
    <w:rsid w:val="005C40DF"/>
    <w:rsid w:val="005C787C"/>
    <w:rsid w:val="005D1D52"/>
    <w:rsid w:val="005D6F43"/>
    <w:rsid w:val="005E5E1B"/>
    <w:rsid w:val="005F6ED9"/>
    <w:rsid w:val="00603539"/>
    <w:rsid w:val="00605463"/>
    <w:rsid w:val="00605500"/>
    <w:rsid w:val="0060553F"/>
    <w:rsid w:val="00624FEC"/>
    <w:rsid w:val="00625DB5"/>
    <w:rsid w:val="00630D14"/>
    <w:rsid w:val="00630F54"/>
    <w:rsid w:val="00635754"/>
    <w:rsid w:val="00636DE1"/>
    <w:rsid w:val="00640076"/>
    <w:rsid w:val="006401BB"/>
    <w:rsid w:val="00641651"/>
    <w:rsid w:val="00644287"/>
    <w:rsid w:val="00654814"/>
    <w:rsid w:val="006608E3"/>
    <w:rsid w:val="0066211A"/>
    <w:rsid w:val="00663258"/>
    <w:rsid w:val="00664263"/>
    <w:rsid w:val="006652B9"/>
    <w:rsid w:val="00665BFE"/>
    <w:rsid w:val="006677AB"/>
    <w:rsid w:val="006758A5"/>
    <w:rsid w:val="00677C43"/>
    <w:rsid w:val="00683443"/>
    <w:rsid w:val="00694B28"/>
    <w:rsid w:val="00694FC4"/>
    <w:rsid w:val="00697354"/>
    <w:rsid w:val="006978F4"/>
    <w:rsid w:val="006A09B9"/>
    <w:rsid w:val="006A2951"/>
    <w:rsid w:val="006A7B4D"/>
    <w:rsid w:val="006B12E1"/>
    <w:rsid w:val="006B19B6"/>
    <w:rsid w:val="006B3639"/>
    <w:rsid w:val="006B5E07"/>
    <w:rsid w:val="006C6313"/>
    <w:rsid w:val="006D5A67"/>
    <w:rsid w:val="006E1AAB"/>
    <w:rsid w:val="006F34EC"/>
    <w:rsid w:val="006F362F"/>
    <w:rsid w:val="006F4BBE"/>
    <w:rsid w:val="006F50E9"/>
    <w:rsid w:val="00700C75"/>
    <w:rsid w:val="0070274D"/>
    <w:rsid w:val="00702F26"/>
    <w:rsid w:val="00717CB1"/>
    <w:rsid w:val="00721252"/>
    <w:rsid w:val="007300B8"/>
    <w:rsid w:val="00732C9B"/>
    <w:rsid w:val="007334B6"/>
    <w:rsid w:val="00734E71"/>
    <w:rsid w:val="007375DF"/>
    <w:rsid w:val="007541E6"/>
    <w:rsid w:val="00756812"/>
    <w:rsid w:val="00767AC1"/>
    <w:rsid w:val="00773608"/>
    <w:rsid w:val="00773EEB"/>
    <w:rsid w:val="00777EF9"/>
    <w:rsid w:val="00785770"/>
    <w:rsid w:val="007866BE"/>
    <w:rsid w:val="00790A17"/>
    <w:rsid w:val="00793386"/>
    <w:rsid w:val="00796316"/>
    <w:rsid w:val="007A152E"/>
    <w:rsid w:val="007A47A7"/>
    <w:rsid w:val="007A593E"/>
    <w:rsid w:val="007B4131"/>
    <w:rsid w:val="007B5596"/>
    <w:rsid w:val="007B55F4"/>
    <w:rsid w:val="007B593C"/>
    <w:rsid w:val="007C3303"/>
    <w:rsid w:val="007C3948"/>
    <w:rsid w:val="007C5F15"/>
    <w:rsid w:val="007C7F5F"/>
    <w:rsid w:val="007D13A2"/>
    <w:rsid w:val="007D3E09"/>
    <w:rsid w:val="007D6A87"/>
    <w:rsid w:val="007E0FB7"/>
    <w:rsid w:val="007E71DA"/>
    <w:rsid w:val="007F22DF"/>
    <w:rsid w:val="007F5A87"/>
    <w:rsid w:val="007F601E"/>
    <w:rsid w:val="00802F48"/>
    <w:rsid w:val="008032AB"/>
    <w:rsid w:val="00804659"/>
    <w:rsid w:val="008078BD"/>
    <w:rsid w:val="00810709"/>
    <w:rsid w:val="008128E5"/>
    <w:rsid w:val="00813E32"/>
    <w:rsid w:val="0081587C"/>
    <w:rsid w:val="0081761F"/>
    <w:rsid w:val="0082257A"/>
    <w:rsid w:val="008232F7"/>
    <w:rsid w:val="00824FE0"/>
    <w:rsid w:val="00827036"/>
    <w:rsid w:val="0083637B"/>
    <w:rsid w:val="00836C84"/>
    <w:rsid w:val="00853269"/>
    <w:rsid w:val="008622E8"/>
    <w:rsid w:val="00873768"/>
    <w:rsid w:val="008747CA"/>
    <w:rsid w:val="00874BCC"/>
    <w:rsid w:val="00876CF9"/>
    <w:rsid w:val="00877211"/>
    <w:rsid w:val="00882719"/>
    <w:rsid w:val="00885A29"/>
    <w:rsid w:val="00896387"/>
    <w:rsid w:val="0089790D"/>
    <w:rsid w:val="008A0562"/>
    <w:rsid w:val="008A3AB8"/>
    <w:rsid w:val="008A49EF"/>
    <w:rsid w:val="008B4D53"/>
    <w:rsid w:val="008B522B"/>
    <w:rsid w:val="008B70BF"/>
    <w:rsid w:val="008B7254"/>
    <w:rsid w:val="008C0B60"/>
    <w:rsid w:val="008C10F3"/>
    <w:rsid w:val="008E39A3"/>
    <w:rsid w:val="008F170D"/>
    <w:rsid w:val="0090047C"/>
    <w:rsid w:val="00914953"/>
    <w:rsid w:val="00915BAF"/>
    <w:rsid w:val="00920D73"/>
    <w:rsid w:val="00921B1B"/>
    <w:rsid w:val="00924CA0"/>
    <w:rsid w:val="00925A62"/>
    <w:rsid w:val="009270A1"/>
    <w:rsid w:val="0093146D"/>
    <w:rsid w:val="00932542"/>
    <w:rsid w:val="00933984"/>
    <w:rsid w:val="0093445D"/>
    <w:rsid w:val="009409EE"/>
    <w:rsid w:val="00946549"/>
    <w:rsid w:val="0095035C"/>
    <w:rsid w:val="009513AF"/>
    <w:rsid w:val="00962BD8"/>
    <w:rsid w:val="009830B5"/>
    <w:rsid w:val="00987C22"/>
    <w:rsid w:val="00993F4C"/>
    <w:rsid w:val="009A51F3"/>
    <w:rsid w:val="009A5727"/>
    <w:rsid w:val="009B4CE1"/>
    <w:rsid w:val="009B758D"/>
    <w:rsid w:val="009C11ED"/>
    <w:rsid w:val="009C391D"/>
    <w:rsid w:val="009C78CF"/>
    <w:rsid w:val="009E09D1"/>
    <w:rsid w:val="009E1D70"/>
    <w:rsid w:val="009E4647"/>
    <w:rsid w:val="00A033BB"/>
    <w:rsid w:val="00A063D2"/>
    <w:rsid w:val="00A10D6E"/>
    <w:rsid w:val="00A11A0C"/>
    <w:rsid w:val="00A12AD8"/>
    <w:rsid w:val="00A13143"/>
    <w:rsid w:val="00A14F48"/>
    <w:rsid w:val="00A154F6"/>
    <w:rsid w:val="00A16C25"/>
    <w:rsid w:val="00A17345"/>
    <w:rsid w:val="00A33A1C"/>
    <w:rsid w:val="00A35505"/>
    <w:rsid w:val="00A42456"/>
    <w:rsid w:val="00A47919"/>
    <w:rsid w:val="00A637F5"/>
    <w:rsid w:val="00A6667F"/>
    <w:rsid w:val="00A67B55"/>
    <w:rsid w:val="00A766A9"/>
    <w:rsid w:val="00A80014"/>
    <w:rsid w:val="00A825EF"/>
    <w:rsid w:val="00A9196D"/>
    <w:rsid w:val="00A91C74"/>
    <w:rsid w:val="00A9326C"/>
    <w:rsid w:val="00AA04C7"/>
    <w:rsid w:val="00AA7CEE"/>
    <w:rsid w:val="00AB0BBC"/>
    <w:rsid w:val="00AC2B09"/>
    <w:rsid w:val="00AC4BCC"/>
    <w:rsid w:val="00AC73C3"/>
    <w:rsid w:val="00AD512D"/>
    <w:rsid w:val="00AD5483"/>
    <w:rsid w:val="00AD5561"/>
    <w:rsid w:val="00AE7C17"/>
    <w:rsid w:val="00AF51E9"/>
    <w:rsid w:val="00AF59F5"/>
    <w:rsid w:val="00B01092"/>
    <w:rsid w:val="00B0239B"/>
    <w:rsid w:val="00B030CE"/>
    <w:rsid w:val="00B10752"/>
    <w:rsid w:val="00B17DC9"/>
    <w:rsid w:val="00B23C75"/>
    <w:rsid w:val="00B23E5A"/>
    <w:rsid w:val="00B34800"/>
    <w:rsid w:val="00B348BE"/>
    <w:rsid w:val="00B40FA4"/>
    <w:rsid w:val="00B444D7"/>
    <w:rsid w:val="00B609DD"/>
    <w:rsid w:val="00B60C05"/>
    <w:rsid w:val="00B65422"/>
    <w:rsid w:val="00B71583"/>
    <w:rsid w:val="00B930AE"/>
    <w:rsid w:val="00B945B0"/>
    <w:rsid w:val="00B9527A"/>
    <w:rsid w:val="00B97FF7"/>
    <w:rsid w:val="00BA712C"/>
    <w:rsid w:val="00BC6CF4"/>
    <w:rsid w:val="00BC79B2"/>
    <w:rsid w:val="00BD218D"/>
    <w:rsid w:val="00BD3C4B"/>
    <w:rsid w:val="00BD403E"/>
    <w:rsid w:val="00BD6EAB"/>
    <w:rsid w:val="00BF19E4"/>
    <w:rsid w:val="00BF1B4F"/>
    <w:rsid w:val="00BF3BB2"/>
    <w:rsid w:val="00C10877"/>
    <w:rsid w:val="00C113D5"/>
    <w:rsid w:val="00C20C46"/>
    <w:rsid w:val="00C20C6F"/>
    <w:rsid w:val="00C22D7D"/>
    <w:rsid w:val="00C2365A"/>
    <w:rsid w:val="00C26F6B"/>
    <w:rsid w:val="00C334F2"/>
    <w:rsid w:val="00C353E1"/>
    <w:rsid w:val="00C35DBA"/>
    <w:rsid w:val="00C45EB3"/>
    <w:rsid w:val="00C53039"/>
    <w:rsid w:val="00C5363C"/>
    <w:rsid w:val="00C54097"/>
    <w:rsid w:val="00C5760D"/>
    <w:rsid w:val="00C6238E"/>
    <w:rsid w:val="00C62C05"/>
    <w:rsid w:val="00C73D46"/>
    <w:rsid w:val="00C8488D"/>
    <w:rsid w:val="00C93247"/>
    <w:rsid w:val="00C93287"/>
    <w:rsid w:val="00C93479"/>
    <w:rsid w:val="00C93506"/>
    <w:rsid w:val="00C93D96"/>
    <w:rsid w:val="00C964D9"/>
    <w:rsid w:val="00CA5236"/>
    <w:rsid w:val="00CA55A9"/>
    <w:rsid w:val="00CA5E46"/>
    <w:rsid w:val="00CB54AD"/>
    <w:rsid w:val="00CC51AD"/>
    <w:rsid w:val="00CD6128"/>
    <w:rsid w:val="00CD76A4"/>
    <w:rsid w:val="00CE4221"/>
    <w:rsid w:val="00CE46B8"/>
    <w:rsid w:val="00CF02C0"/>
    <w:rsid w:val="00CF4504"/>
    <w:rsid w:val="00D034DC"/>
    <w:rsid w:val="00D157C3"/>
    <w:rsid w:val="00D23836"/>
    <w:rsid w:val="00D24E1F"/>
    <w:rsid w:val="00D26A8A"/>
    <w:rsid w:val="00D26E27"/>
    <w:rsid w:val="00D277A0"/>
    <w:rsid w:val="00D33EFC"/>
    <w:rsid w:val="00D354C8"/>
    <w:rsid w:val="00D357F5"/>
    <w:rsid w:val="00D36785"/>
    <w:rsid w:val="00D377A2"/>
    <w:rsid w:val="00D50FD0"/>
    <w:rsid w:val="00D553BD"/>
    <w:rsid w:val="00D647D6"/>
    <w:rsid w:val="00D70195"/>
    <w:rsid w:val="00D84AA4"/>
    <w:rsid w:val="00D879FF"/>
    <w:rsid w:val="00D90D97"/>
    <w:rsid w:val="00D932EB"/>
    <w:rsid w:val="00DA1988"/>
    <w:rsid w:val="00DA2648"/>
    <w:rsid w:val="00DA40D7"/>
    <w:rsid w:val="00DB27DB"/>
    <w:rsid w:val="00DC449A"/>
    <w:rsid w:val="00DC6B5F"/>
    <w:rsid w:val="00DE09A9"/>
    <w:rsid w:val="00DF10A6"/>
    <w:rsid w:val="00DF1D98"/>
    <w:rsid w:val="00DF2613"/>
    <w:rsid w:val="00DF26F3"/>
    <w:rsid w:val="00DF766B"/>
    <w:rsid w:val="00E00F07"/>
    <w:rsid w:val="00E051C0"/>
    <w:rsid w:val="00E05A5B"/>
    <w:rsid w:val="00E11105"/>
    <w:rsid w:val="00E1204A"/>
    <w:rsid w:val="00E12B66"/>
    <w:rsid w:val="00E13E79"/>
    <w:rsid w:val="00E143B1"/>
    <w:rsid w:val="00E146F4"/>
    <w:rsid w:val="00E159BA"/>
    <w:rsid w:val="00E23013"/>
    <w:rsid w:val="00E25647"/>
    <w:rsid w:val="00E27703"/>
    <w:rsid w:val="00E430EB"/>
    <w:rsid w:val="00E5056C"/>
    <w:rsid w:val="00E53AC3"/>
    <w:rsid w:val="00E561D4"/>
    <w:rsid w:val="00E56CAC"/>
    <w:rsid w:val="00E576AC"/>
    <w:rsid w:val="00E663BC"/>
    <w:rsid w:val="00E70A5F"/>
    <w:rsid w:val="00E721E1"/>
    <w:rsid w:val="00E7469F"/>
    <w:rsid w:val="00E819B7"/>
    <w:rsid w:val="00E86686"/>
    <w:rsid w:val="00E92342"/>
    <w:rsid w:val="00EA2C56"/>
    <w:rsid w:val="00EA3D44"/>
    <w:rsid w:val="00EA6C9E"/>
    <w:rsid w:val="00EA7DB2"/>
    <w:rsid w:val="00EB0296"/>
    <w:rsid w:val="00EB02AD"/>
    <w:rsid w:val="00EB0731"/>
    <w:rsid w:val="00EB1669"/>
    <w:rsid w:val="00EB17AA"/>
    <w:rsid w:val="00EB305A"/>
    <w:rsid w:val="00EC5DAD"/>
    <w:rsid w:val="00ED0597"/>
    <w:rsid w:val="00ED25F1"/>
    <w:rsid w:val="00ED299A"/>
    <w:rsid w:val="00ED32F6"/>
    <w:rsid w:val="00EF0C6F"/>
    <w:rsid w:val="00EF6C95"/>
    <w:rsid w:val="00F0377A"/>
    <w:rsid w:val="00F07F99"/>
    <w:rsid w:val="00F14830"/>
    <w:rsid w:val="00F14A39"/>
    <w:rsid w:val="00F162DA"/>
    <w:rsid w:val="00F23C0A"/>
    <w:rsid w:val="00F2605B"/>
    <w:rsid w:val="00F3206D"/>
    <w:rsid w:val="00F3230D"/>
    <w:rsid w:val="00F377E7"/>
    <w:rsid w:val="00F4047D"/>
    <w:rsid w:val="00F41A47"/>
    <w:rsid w:val="00F42CB9"/>
    <w:rsid w:val="00F43959"/>
    <w:rsid w:val="00F50FE8"/>
    <w:rsid w:val="00F578EF"/>
    <w:rsid w:val="00F663D0"/>
    <w:rsid w:val="00F745D2"/>
    <w:rsid w:val="00F76F5E"/>
    <w:rsid w:val="00F93E41"/>
    <w:rsid w:val="00F95E99"/>
    <w:rsid w:val="00FA013A"/>
    <w:rsid w:val="00FA4D17"/>
    <w:rsid w:val="00FA6587"/>
    <w:rsid w:val="00FB1068"/>
    <w:rsid w:val="00FC03D7"/>
    <w:rsid w:val="00FC28A5"/>
    <w:rsid w:val="00FC7E46"/>
    <w:rsid w:val="00FD73FB"/>
    <w:rsid w:val="00FE152D"/>
    <w:rsid w:val="00FE3DB8"/>
    <w:rsid w:val="00FF426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0D072"/>
  <w15:docId w15:val="{E3888E04-30A2-41D0-BF0A-0C226A6D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73C3"/>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2117D"/>
    <w:rPr>
      <w:color w:val="0000FF"/>
      <w:u w:val="single"/>
    </w:rPr>
  </w:style>
  <w:style w:type="paragraph" w:styleId="a4">
    <w:name w:val="header"/>
    <w:basedOn w:val="a"/>
    <w:link w:val="a5"/>
    <w:uiPriority w:val="99"/>
    <w:unhideWhenUsed/>
    <w:rsid w:val="00874BCC"/>
    <w:pPr>
      <w:tabs>
        <w:tab w:val="center" w:pos="4153"/>
        <w:tab w:val="right" w:pos="8306"/>
      </w:tabs>
      <w:snapToGrid w:val="0"/>
    </w:pPr>
    <w:rPr>
      <w:sz w:val="20"/>
      <w:szCs w:val="20"/>
    </w:rPr>
  </w:style>
  <w:style w:type="character" w:customStyle="1" w:styleId="a5">
    <w:name w:val="頁首 字元"/>
    <w:link w:val="a4"/>
    <w:uiPriority w:val="99"/>
    <w:rsid w:val="00874BCC"/>
    <w:rPr>
      <w:rFonts w:ascii="Times New Roman" w:hAnsi="Times New Roman"/>
      <w:kern w:val="2"/>
    </w:rPr>
  </w:style>
  <w:style w:type="paragraph" w:styleId="a6">
    <w:name w:val="footer"/>
    <w:basedOn w:val="a"/>
    <w:link w:val="a7"/>
    <w:uiPriority w:val="99"/>
    <w:unhideWhenUsed/>
    <w:rsid w:val="00874BCC"/>
    <w:pPr>
      <w:tabs>
        <w:tab w:val="center" w:pos="4153"/>
        <w:tab w:val="right" w:pos="8306"/>
      </w:tabs>
      <w:snapToGrid w:val="0"/>
    </w:pPr>
    <w:rPr>
      <w:sz w:val="20"/>
      <w:szCs w:val="20"/>
    </w:rPr>
  </w:style>
  <w:style w:type="character" w:customStyle="1" w:styleId="a7">
    <w:name w:val="頁尾 字元"/>
    <w:link w:val="a6"/>
    <w:uiPriority w:val="99"/>
    <w:rsid w:val="00874BCC"/>
    <w:rPr>
      <w:rFonts w:ascii="Times New Roman" w:hAnsi="Times New Roman"/>
      <w:kern w:val="2"/>
    </w:rPr>
  </w:style>
  <w:style w:type="character" w:styleId="a8">
    <w:name w:val="annotation reference"/>
    <w:uiPriority w:val="99"/>
    <w:semiHidden/>
    <w:unhideWhenUsed/>
    <w:rsid w:val="00D157C3"/>
    <w:rPr>
      <w:sz w:val="18"/>
      <w:szCs w:val="18"/>
    </w:rPr>
  </w:style>
  <w:style w:type="paragraph" w:styleId="a9">
    <w:name w:val="annotation text"/>
    <w:basedOn w:val="a"/>
    <w:link w:val="aa"/>
    <w:uiPriority w:val="99"/>
    <w:semiHidden/>
    <w:unhideWhenUsed/>
    <w:rsid w:val="00D157C3"/>
  </w:style>
  <w:style w:type="character" w:customStyle="1" w:styleId="aa">
    <w:name w:val="註解文字 字元"/>
    <w:link w:val="a9"/>
    <w:uiPriority w:val="99"/>
    <w:semiHidden/>
    <w:rsid w:val="00D157C3"/>
    <w:rPr>
      <w:rFonts w:ascii="Times New Roman" w:hAnsi="Times New Roman"/>
      <w:kern w:val="2"/>
      <w:sz w:val="24"/>
      <w:szCs w:val="24"/>
    </w:rPr>
  </w:style>
  <w:style w:type="paragraph" w:styleId="ab">
    <w:name w:val="annotation subject"/>
    <w:basedOn w:val="a9"/>
    <w:next w:val="a9"/>
    <w:link w:val="ac"/>
    <w:uiPriority w:val="99"/>
    <w:semiHidden/>
    <w:unhideWhenUsed/>
    <w:rsid w:val="00D157C3"/>
    <w:rPr>
      <w:b/>
      <w:bCs/>
    </w:rPr>
  </w:style>
  <w:style w:type="character" w:customStyle="1" w:styleId="ac">
    <w:name w:val="註解主旨 字元"/>
    <w:link w:val="ab"/>
    <w:uiPriority w:val="99"/>
    <w:semiHidden/>
    <w:rsid w:val="00D157C3"/>
    <w:rPr>
      <w:rFonts w:ascii="Times New Roman" w:hAnsi="Times New Roman"/>
      <w:b/>
      <w:bCs/>
      <w:kern w:val="2"/>
      <w:sz w:val="24"/>
      <w:szCs w:val="24"/>
    </w:rPr>
  </w:style>
  <w:style w:type="paragraph" w:styleId="ad">
    <w:name w:val="Balloon Text"/>
    <w:basedOn w:val="a"/>
    <w:link w:val="ae"/>
    <w:uiPriority w:val="99"/>
    <w:semiHidden/>
    <w:unhideWhenUsed/>
    <w:rsid w:val="00D157C3"/>
    <w:rPr>
      <w:rFonts w:ascii="Calibri Light" w:hAnsi="Calibri Light"/>
      <w:sz w:val="18"/>
      <w:szCs w:val="18"/>
    </w:rPr>
  </w:style>
  <w:style w:type="character" w:customStyle="1" w:styleId="ae">
    <w:name w:val="註解方塊文字 字元"/>
    <w:link w:val="ad"/>
    <w:uiPriority w:val="99"/>
    <w:semiHidden/>
    <w:rsid w:val="00D157C3"/>
    <w:rPr>
      <w:rFonts w:ascii="Calibri Light" w:eastAsia="新細明體" w:hAnsi="Calibri Light" w:cs="Times New Roman"/>
      <w:kern w:val="2"/>
      <w:sz w:val="18"/>
      <w:szCs w:val="18"/>
    </w:rPr>
  </w:style>
  <w:style w:type="paragraph" w:styleId="af">
    <w:name w:val="Body Text Indent"/>
    <w:basedOn w:val="a"/>
    <w:link w:val="af0"/>
    <w:rsid w:val="005C787C"/>
    <w:pPr>
      <w:spacing w:after="120"/>
      <w:ind w:leftChars="200" w:left="480"/>
    </w:pPr>
  </w:style>
  <w:style w:type="character" w:customStyle="1" w:styleId="af0">
    <w:name w:val="本文縮排 字元"/>
    <w:link w:val="af"/>
    <w:rsid w:val="005C787C"/>
    <w:rPr>
      <w:rFonts w:ascii="Times New Roman" w:hAnsi="Times New Roman"/>
      <w:kern w:val="2"/>
      <w:sz w:val="24"/>
      <w:szCs w:val="24"/>
    </w:rPr>
  </w:style>
  <w:style w:type="paragraph" w:styleId="3">
    <w:name w:val="Body Text Indent 3"/>
    <w:basedOn w:val="a"/>
    <w:link w:val="30"/>
    <w:rsid w:val="005C787C"/>
    <w:pPr>
      <w:spacing w:after="120"/>
      <w:ind w:leftChars="200" w:left="480"/>
    </w:pPr>
    <w:rPr>
      <w:sz w:val="16"/>
      <w:szCs w:val="16"/>
    </w:rPr>
  </w:style>
  <w:style w:type="character" w:customStyle="1" w:styleId="30">
    <w:name w:val="本文縮排 3 字元"/>
    <w:link w:val="3"/>
    <w:rsid w:val="005C787C"/>
    <w:rPr>
      <w:rFonts w:ascii="Times New Roman" w:hAnsi="Times New Roman"/>
      <w:kern w:val="2"/>
      <w:sz w:val="16"/>
      <w:szCs w:val="16"/>
    </w:rPr>
  </w:style>
  <w:style w:type="table" w:styleId="af1">
    <w:name w:val="Table Grid"/>
    <w:basedOn w:val="a1"/>
    <w:uiPriority w:val="59"/>
    <w:rsid w:val="006C631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alutation"/>
    <w:basedOn w:val="a"/>
    <w:next w:val="a"/>
    <w:link w:val="af3"/>
    <w:uiPriority w:val="99"/>
    <w:unhideWhenUsed/>
    <w:rsid w:val="00E159BA"/>
    <w:rPr>
      <w:rFonts w:ascii="Arial" w:eastAsia="標楷體" w:hAnsi="Arial" w:cs="Arial"/>
      <w:kern w:val="32"/>
    </w:rPr>
  </w:style>
  <w:style w:type="character" w:customStyle="1" w:styleId="af3">
    <w:name w:val="問候 字元"/>
    <w:basedOn w:val="a0"/>
    <w:link w:val="af2"/>
    <w:uiPriority w:val="99"/>
    <w:rsid w:val="00E159BA"/>
    <w:rPr>
      <w:rFonts w:ascii="Arial" w:eastAsia="標楷體" w:hAnsi="Arial" w:cs="Arial"/>
      <w:kern w:val="32"/>
      <w:sz w:val="24"/>
      <w:szCs w:val="24"/>
    </w:rPr>
  </w:style>
  <w:style w:type="paragraph" w:styleId="af4">
    <w:name w:val="Closing"/>
    <w:basedOn w:val="a"/>
    <w:link w:val="af5"/>
    <w:uiPriority w:val="99"/>
    <w:unhideWhenUsed/>
    <w:rsid w:val="00E159BA"/>
    <w:pPr>
      <w:ind w:leftChars="1800" w:left="100"/>
    </w:pPr>
    <w:rPr>
      <w:rFonts w:ascii="Arial" w:eastAsia="標楷體" w:hAnsi="Arial" w:cs="Arial"/>
      <w:kern w:val="32"/>
    </w:rPr>
  </w:style>
  <w:style w:type="character" w:customStyle="1" w:styleId="af5">
    <w:name w:val="結語 字元"/>
    <w:basedOn w:val="a0"/>
    <w:link w:val="af4"/>
    <w:uiPriority w:val="99"/>
    <w:rsid w:val="00E159BA"/>
    <w:rPr>
      <w:rFonts w:ascii="Arial" w:eastAsia="標楷體" w:hAnsi="Arial" w:cs="Arial"/>
      <w:kern w:val="32"/>
      <w:sz w:val="24"/>
      <w:szCs w:val="24"/>
    </w:rPr>
  </w:style>
  <w:style w:type="paragraph" w:styleId="af6">
    <w:name w:val="No Spacing"/>
    <w:uiPriority w:val="1"/>
    <w:qFormat/>
    <w:rsid w:val="00142A6D"/>
    <w:pPr>
      <w:widowControl w:val="0"/>
    </w:pPr>
    <w:rPr>
      <w:rFonts w:ascii="Times New Roman" w:hAnsi="Times New Roman"/>
      <w:kern w:val="2"/>
      <w:sz w:val="24"/>
      <w:szCs w:val="24"/>
    </w:rPr>
  </w:style>
  <w:style w:type="character" w:styleId="af7">
    <w:name w:val="Unresolved Mention"/>
    <w:basedOn w:val="a0"/>
    <w:uiPriority w:val="99"/>
    <w:semiHidden/>
    <w:unhideWhenUsed/>
    <w:rsid w:val="00BF3BB2"/>
    <w:rPr>
      <w:color w:val="605E5C"/>
      <w:shd w:val="clear" w:color="auto" w:fill="E1DFDD"/>
    </w:rPr>
  </w:style>
  <w:style w:type="paragraph" w:styleId="af8">
    <w:name w:val="List Paragraph"/>
    <w:basedOn w:val="a"/>
    <w:uiPriority w:val="34"/>
    <w:qFormat/>
    <w:rsid w:val="0023340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ank.afisc.com.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rpbank.afisc.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C7DA0-3623-4A3D-A885-8F3B2C26D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30</Pages>
  <Words>4810</Words>
  <Characters>27419</Characters>
  <Application>Microsoft Office Word</Application>
  <DocSecurity>0</DocSecurity>
  <Lines>228</Lines>
  <Paragraphs>64</Paragraphs>
  <ScaleCrop>false</ScaleCrop>
  <Company>D&amp;J</Company>
  <LinksUpToDate>false</LinksUpToDate>
  <CharactersWithSpaces>32165</CharactersWithSpaces>
  <SharedDoc>false</SharedDoc>
  <HLinks>
    <vt:vector size="12" baseType="variant">
      <vt:variant>
        <vt:i4>4063280</vt:i4>
      </vt:variant>
      <vt:variant>
        <vt:i4>3</vt:i4>
      </vt:variant>
      <vt:variant>
        <vt:i4>0</vt:i4>
      </vt:variant>
      <vt:variant>
        <vt:i4>5</vt:i4>
      </vt:variant>
      <vt:variant>
        <vt:lpwstr>http://www.lotungfa.org.tw/</vt:lpwstr>
      </vt:variant>
      <vt:variant>
        <vt:lpwstr/>
      </vt:variant>
      <vt:variant>
        <vt:i4>5767283</vt:i4>
      </vt:variant>
      <vt:variant>
        <vt:i4>0</vt:i4>
      </vt:variant>
      <vt:variant>
        <vt:i4>0</vt:i4>
      </vt:variant>
      <vt:variant>
        <vt:i4>5</vt:i4>
      </vt:variant>
      <vt:variant>
        <vt:lpwstr>mailto:tilltfa@ms2.hinet.net、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DKY</dc:creator>
  <cp:lastModifiedBy>DEAR USER</cp:lastModifiedBy>
  <cp:revision>16</cp:revision>
  <cp:lastPrinted>2026-08-06T01:22:00Z</cp:lastPrinted>
  <dcterms:created xsi:type="dcterms:W3CDTF">2025-02-13T05:56:00Z</dcterms:created>
  <dcterms:modified xsi:type="dcterms:W3CDTF">2026-08-07T01:40:00Z</dcterms:modified>
</cp:coreProperties>
</file>